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17862" w14:textId="77777777" w:rsidR="00655E9C" w:rsidRPr="00643E7D" w:rsidRDefault="00287014" w:rsidP="00643E7D">
      <w:pPr>
        <w:spacing w:before="100" w:beforeAutospacing="1" w:after="100" w:afterAutospacing="1"/>
        <w:jc w:val="both"/>
        <w:rPr>
          <w:rFonts w:ascii="Calibri" w:hAnsi="Calibri" w:cs="Calibri"/>
          <w:sz w:val="24"/>
          <w:szCs w:val="24"/>
        </w:rPr>
      </w:pPr>
      <w:r>
        <w:rPr>
          <w:rFonts w:ascii="Calibri" w:hAnsi="Calibri" w:cs="Calibri"/>
          <w:noProof/>
          <w:color w:val="FF0000"/>
          <w:sz w:val="24"/>
          <w:szCs w:val="24"/>
        </w:rPr>
        <mc:AlternateContent>
          <mc:Choice Requires="wps">
            <w:drawing>
              <wp:anchor distT="0" distB="0" distL="114300" distR="114300" simplePos="0" relativeHeight="251660288" behindDoc="0" locked="0" layoutInCell="1" allowOverlap="1" wp14:anchorId="3765CA74" wp14:editId="0A30B611">
                <wp:simplePos x="0" y="0"/>
                <wp:positionH relativeFrom="column">
                  <wp:posOffset>-37465</wp:posOffset>
                </wp:positionH>
                <wp:positionV relativeFrom="paragraph">
                  <wp:posOffset>-68580</wp:posOffset>
                </wp:positionV>
                <wp:extent cx="2680335" cy="1140460"/>
                <wp:effectExtent l="0" t="0" r="0" b="0"/>
                <wp:wrapNone/>
                <wp:docPr id="14929980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80335" cy="114046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14:paraId="79EF89DE" w14:textId="77777777" w:rsidR="00655E9C" w:rsidRDefault="00655E9C" w:rsidP="00655E9C">
                            <w:pPr>
                              <w:jc w:val="center"/>
                              <w:rPr>
                                <w:color w:val="333399"/>
                                <w:sz w:val="24"/>
                                <w:szCs w:val="24"/>
                                <w:lang w:val="en-US"/>
                              </w:rPr>
                            </w:pPr>
                            <w:r>
                              <w:rPr>
                                <w:noProof/>
                                <w:color w:val="333399"/>
                                <w:sz w:val="24"/>
                                <w:szCs w:val="24"/>
                              </w:rPr>
                              <w:drawing>
                                <wp:inline distT="0" distB="0" distL="0" distR="0" wp14:anchorId="3EB2DE49" wp14:editId="6F067141">
                                  <wp:extent cx="412750" cy="412750"/>
                                  <wp:effectExtent l="19050" t="0" r="6350" b="0"/>
                                  <wp:docPr id="1" name="Picture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5"/>
                                          <a:srcRect/>
                                          <a:stretch>
                                            <a:fillRect/>
                                          </a:stretch>
                                        </pic:blipFill>
                                        <pic:spPr bwMode="auto">
                                          <a:xfrm>
                                            <a:off x="0" y="0"/>
                                            <a:ext cx="412750" cy="412750"/>
                                          </a:xfrm>
                                          <a:prstGeom prst="rect">
                                            <a:avLst/>
                                          </a:prstGeom>
                                          <a:solidFill>
                                            <a:srgbClr val="0000FF"/>
                                          </a:solidFill>
                                          <a:ln w="9525">
                                            <a:noFill/>
                                            <a:miter lim="800000"/>
                                            <a:headEnd/>
                                            <a:tailEnd/>
                                          </a:ln>
                                        </pic:spPr>
                                      </pic:pic>
                                    </a:graphicData>
                                  </a:graphic>
                                </wp:inline>
                              </w:drawing>
                            </w:r>
                          </w:p>
                          <w:p w14:paraId="7589134A" w14:textId="77777777" w:rsidR="00655E9C" w:rsidRPr="00C11FF7" w:rsidRDefault="00655E9C" w:rsidP="00655E9C">
                            <w:pPr>
                              <w:jc w:val="center"/>
                              <w:rPr>
                                <w:rFonts w:ascii="Calibri" w:hAnsi="Calibri" w:cs="Calibri"/>
                                <w:color w:val="4F81BD"/>
                                <w:sz w:val="24"/>
                                <w:szCs w:val="24"/>
                              </w:rPr>
                            </w:pPr>
                            <w:r w:rsidRPr="00C11FF7">
                              <w:rPr>
                                <w:rFonts w:ascii="Calibri" w:hAnsi="Calibri" w:cs="Calibri"/>
                                <w:color w:val="4F81BD"/>
                                <w:sz w:val="24"/>
                                <w:szCs w:val="24"/>
                              </w:rPr>
                              <w:t>ΕΛΛΗΝΙΚΗ ΔΗΜΟΚΡΑΤΙΑ</w:t>
                            </w:r>
                          </w:p>
                          <w:p w14:paraId="26B5F1A6" w14:textId="77777777" w:rsidR="00655E9C" w:rsidRPr="00C11FF7" w:rsidRDefault="00655E9C" w:rsidP="00655E9C">
                            <w:pPr>
                              <w:jc w:val="center"/>
                              <w:rPr>
                                <w:rFonts w:ascii="Calibri" w:hAnsi="Calibri" w:cs="Calibri"/>
                                <w:color w:val="4F81BD"/>
                                <w:sz w:val="24"/>
                                <w:szCs w:val="24"/>
                              </w:rPr>
                            </w:pPr>
                            <w:r w:rsidRPr="00C11FF7">
                              <w:rPr>
                                <w:rFonts w:ascii="Calibri" w:hAnsi="Calibri" w:cs="Calibri"/>
                                <w:color w:val="4F81BD"/>
                                <w:sz w:val="24"/>
                                <w:szCs w:val="24"/>
                              </w:rPr>
                              <w:t>ΥΠΟΥΡΓΕΙΟ ΠΟΛΙΤΙΣΜΟΥ</w:t>
                            </w:r>
                          </w:p>
                          <w:p w14:paraId="2D043935" w14:textId="77777777" w:rsidR="00655E9C" w:rsidRPr="00C11FF7" w:rsidRDefault="00655E9C" w:rsidP="00655E9C">
                            <w:pPr>
                              <w:jc w:val="center"/>
                              <w:rPr>
                                <w:rFonts w:ascii="Calibri" w:hAnsi="Calibri" w:cs="Calibri"/>
                                <w:color w:val="4F81BD"/>
                                <w:sz w:val="24"/>
                                <w:szCs w:val="24"/>
                              </w:rPr>
                            </w:pPr>
                            <w:r w:rsidRPr="00C11FF7">
                              <w:rPr>
                                <w:rFonts w:ascii="Calibri" w:hAnsi="Calibri" w:cs="Calibri"/>
                                <w:color w:val="4F81BD"/>
                                <w:sz w:val="24"/>
                                <w:szCs w:val="24"/>
                              </w:rPr>
                              <w:t>ΓΡΑΦΕΙΟ ΤΥΠΟΥ</w:t>
                            </w:r>
                          </w:p>
                          <w:p w14:paraId="1613802C" w14:textId="77777777" w:rsidR="00655E9C" w:rsidRPr="00C11FF7" w:rsidRDefault="00655E9C" w:rsidP="00655E9C">
                            <w:pPr>
                              <w:jc w:val="center"/>
                              <w:rPr>
                                <w:rFonts w:ascii="Calibri" w:hAnsi="Calibri" w:cs="Calibri"/>
                                <w:color w:val="4F81BD"/>
                                <w:sz w:val="24"/>
                                <w:szCs w:val="24"/>
                              </w:rPr>
                            </w:pPr>
                            <w:r w:rsidRPr="00C11FF7">
                              <w:rPr>
                                <w:rFonts w:ascii="Calibri" w:hAnsi="Calibri" w:cs="Calibri"/>
                                <w:color w:val="4F81BD"/>
                                <w:sz w:val="24"/>
                                <w:szCs w:val="24"/>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65CA74" id="_x0000_t202" coordsize="21600,21600" o:spt="202" path="m,l,21600r21600,l21600,xe">
                <v:stroke joinstyle="miter"/>
                <v:path gradientshapeok="t" o:connecttype="rect"/>
              </v:shapetype>
              <v:shape id="Text Box 4" o:spid="_x0000_s1026" type="#_x0000_t202" style="position:absolute;left:0;text-align:left;margin-left:-2.95pt;margin-top:-5.4pt;width:211.05pt;height:8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" stroked="f" strokeweight="2.25pt">
                <v:stroke dashstyle="1 1" endcap="round"/>
                <v:path arrowok="t"/>
                <v:textbox inset="0,0,0,0">
                  <w:txbxContent>
                    <w:p w:rsidR="00655E9C" w:rsidRDefault="00655E9C" w:rsidP="00655E9C">
                      <w:pPr>
                        <w:jc w:val="center"/>
                        <w:rPr>
                          <w:color w:val="333399"/>
                          <w:sz w:val="24"/>
                          <w:szCs w:val="24"/>
                          <w:lang w:val="en-US"/>
                        </w:rPr>
                      </w:pPr>
                      <w:r>
                        <w:rPr>
                          <w:noProof/>
                          <w:color w:val="333399"/>
                          <w:sz w:val="24"/>
                          <w:szCs w:val="24"/>
                        </w:rPr>
                        <w:drawing>
                          <wp:inline distT="0" distB="0" distL="0" distR="0" wp14:anchorId="3EB2DE49" wp14:editId="6F067141">
                            <wp:extent cx="412750" cy="412750"/>
                            <wp:effectExtent l="19050" t="0" r="6350" b="0"/>
                            <wp:docPr id="1" name="Picture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6"/>
                                    <a:srcRect/>
                                    <a:stretch>
                                      <a:fillRect/>
                                    </a:stretch>
                                  </pic:blipFill>
                                  <pic:spPr bwMode="auto">
                                    <a:xfrm>
                                      <a:off x="0" y="0"/>
                                      <a:ext cx="412750" cy="412750"/>
                                    </a:xfrm>
                                    <a:prstGeom prst="rect">
                                      <a:avLst/>
                                    </a:prstGeom>
                                    <a:solidFill>
                                      <a:srgbClr val="0000FF"/>
                                    </a:solidFill>
                                    <a:ln w="9525">
                                      <a:noFill/>
                                      <a:miter lim="800000"/>
                                      <a:headEnd/>
                                      <a:tailEnd/>
                                    </a:ln>
                                  </pic:spPr>
                                </pic:pic>
                              </a:graphicData>
                            </a:graphic>
                          </wp:inline>
                        </w:drawing>
                      </w:r>
                    </w:p>
                    <w:p w:rsidR="00655E9C" w:rsidRPr="00C11FF7" w:rsidRDefault="00655E9C" w:rsidP="00655E9C">
                      <w:pPr>
                        <w:jc w:val="center"/>
                        <w:rPr>
                          <w:rFonts w:ascii="Calibri" w:hAnsi="Calibri" w:cs="Calibri"/>
                          <w:color w:val="4F81BD"/>
                          <w:sz w:val="24"/>
                          <w:szCs w:val="24"/>
                        </w:rPr>
                      </w:pPr>
                      <w:r w:rsidRPr="00C11FF7">
                        <w:rPr>
                          <w:rFonts w:ascii="Calibri" w:hAnsi="Calibri" w:cs="Calibri"/>
                          <w:color w:val="4F81BD"/>
                          <w:sz w:val="24"/>
                          <w:szCs w:val="24"/>
                        </w:rPr>
                        <w:t>ΕΛΛΗΝΙΚΗ ΔΗΜΟΚΡΑΤΙΑ</w:t>
                      </w:r>
                    </w:p>
                    <w:p w:rsidR="00655E9C" w:rsidRPr="00C11FF7" w:rsidRDefault="00655E9C" w:rsidP="00655E9C">
                      <w:pPr>
                        <w:jc w:val="center"/>
                        <w:rPr>
                          <w:rFonts w:ascii="Calibri" w:hAnsi="Calibri" w:cs="Calibri"/>
                          <w:color w:val="4F81BD"/>
                          <w:sz w:val="24"/>
                          <w:szCs w:val="24"/>
                        </w:rPr>
                      </w:pPr>
                      <w:r w:rsidRPr="00C11FF7">
                        <w:rPr>
                          <w:rFonts w:ascii="Calibri" w:hAnsi="Calibri" w:cs="Calibri"/>
                          <w:color w:val="4F81BD"/>
                          <w:sz w:val="24"/>
                          <w:szCs w:val="24"/>
                        </w:rPr>
                        <w:t>ΥΠΟΥΡΓΕΙΟ ΠΟΛΙΤΙΣΜΟΥ</w:t>
                      </w:r>
                    </w:p>
                    <w:p w:rsidR="00655E9C" w:rsidRPr="00C11FF7" w:rsidRDefault="00655E9C" w:rsidP="00655E9C">
                      <w:pPr>
                        <w:jc w:val="center"/>
                        <w:rPr>
                          <w:rFonts w:ascii="Calibri" w:hAnsi="Calibri" w:cs="Calibri"/>
                          <w:color w:val="4F81BD"/>
                          <w:sz w:val="24"/>
                          <w:szCs w:val="24"/>
                        </w:rPr>
                      </w:pPr>
                      <w:r w:rsidRPr="00C11FF7">
                        <w:rPr>
                          <w:rFonts w:ascii="Calibri" w:hAnsi="Calibri" w:cs="Calibri"/>
                          <w:color w:val="4F81BD"/>
                          <w:sz w:val="24"/>
                          <w:szCs w:val="24"/>
                        </w:rPr>
                        <w:t>ΓΡΑΦΕΙΟ ΤΥΠΟΥ</w:t>
                      </w:r>
                    </w:p>
                    <w:p w:rsidR="00655E9C" w:rsidRPr="00C11FF7" w:rsidRDefault="00655E9C" w:rsidP="00655E9C">
                      <w:pPr>
                        <w:jc w:val="center"/>
                        <w:rPr>
                          <w:rFonts w:ascii="Calibri" w:hAnsi="Calibri" w:cs="Calibri"/>
                          <w:color w:val="4F81BD"/>
                          <w:sz w:val="24"/>
                          <w:szCs w:val="24"/>
                        </w:rPr>
                      </w:pPr>
                      <w:r w:rsidRPr="00C11FF7">
                        <w:rPr>
                          <w:rFonts w:ascii="Calibri" w:hAnsi="Calibri" w:cs="Calibri"/>
                          <w:color w:val="4F81BD"/>
                          <w:sz w:val="24"/>
                          <w:szCs w:val="24"/>
                        </w:rPr>
                        <w:t>------</w:t>
                      </w:r>
                    </w:p>
                  </w:txbxContent>
                </v:textbox>
              </v:shape>
            </w:pict>
          </mc:Fallback>
        </mc:AlternateContent>
      </w:r>
    </w:p>
    <w:p w14:paraId="1E742005" w14:textId="77777777" w:rsidR="00655E9C" w:rsidRPr="00643E7D" w:rsidRDefault="00655E9C" w:rsidP="00643E7D">
      <w:pPr>
        <w:pStyle w:val="a5"/>
        <w:spacing w:before="100" w:beforeAutospacing="1" w:after="100" w:afterAutospacing="1" w:line="240" w:lineRule="auto"/>
        <w:ind w:left="0" w:firstLine="0"/>
        <w:jc w:val="both"/>
        <w:rPr>
          <w:rFonts w:cs="Calibri"/>
          <w:sz w:val="24"/>
          <w:szCs w:val="24"/>
        </w:rPr>
      </w:pPr>
    </w:p>
    <w:p w14:paraId="67FD202D" w14:textId="77777777" w:rsidR="00655E9C" w:rsidRDefault="00655E9C" w:rsidP="00643E7D">
      <w:pPr>
        <w:pStyle w:val="a5"/>
        <w:spacing w:before="100" w:beforeAutospacing="1" w:after="100" w:afterAutospacing="1" w:line="240" w:lineRule="auto"/>
        <w:ind w:left="0" w:firstLine="0"/>
        <w:jc w:val="both"/>
        <w:rPr>
          <w:rFonts w:cs="Calibri"/>
          <w:sz w:val="24"/>
          <w:szCs w:val="24"/>
        </w:rPr>
      </w:pPr>
    </w:p>
    <w:p w14:paraId="74C85FAC" w14:textId="77777777" w:rsidR="00643E7D" w:rsidRPr="00643E7D" w:rsidRDefault="00643E7D" w:rsidP="00643E7D">
      <w:pPr>
        <w:pStyle w:val="a5"/>
        <w:spacing w:before="100" w:beforeAutospacing="1" w:after="100" w:afterAutospacing="1" w:line="240" w:lineRule="auto"/>
        <w:ind w:left="0" w:firstLine="0"/>
        <w:jc w:val="both"/>
        <w:rPr>
          <w:rFonts w:cs="Calibri"/>
          <w:sz w:val="24"/>
          <w:szCs w:val="24"/>
        </w:rPr>
      </w:pPr>
    </w:p>
    <w:p w14:paraId="460B36F4" w14:textId="77777777" w:rsidR="00655E9C" w:rsidRPr="00C11FF7" w:rsidRDefault="00655E9C" w:rsidP="00643E7D">
      <w:pPr>
        <w:pStyle w:val="a5"/>
        <w:spacing w:before="100" w:beforeAutospacing="1" w:after="100" w:afterAutospacing="1" w:line="240" w:lineRule="auto"/>
        <w:ind w:firstLine="0"/>
        <w:jc w:val="right"/>
        <w:rPr>
          <w:rFonts w:cs="Calibri"/>
          <w:sz w:val="24"/>
          <w:szCs w:val="24"/>
        </w:rPr>
      </w:pPr>
      <w:r w:rsidRPr="00C11FF7">
        <w:rPr>
          <w:rFonts w:cs="Calibri"/>
          <w:sz w:val="24"/>
          <w:szCs w:val="24"/>
        </w:rPr>
        <w:t xml:space="preserve"> </w:t>
      </w:r>
      <w:r w:rsidR="00643E7D" w:rsidRPr="00C11FF7">
        <w:rPr>
          <w:rFonts w:cs="Calibri"/>
          <w:sz w:val="24"/>
          <w:szCs w:val="24"/>
        </w:rPr>
        <w:t xml:space="preserve"> </w:t>
      </w:r>
      <w:r w:rsidRPr="00C11FF7">
        <w:rPr>
          <w:rFonts w:cs="Calibri"/>
          <w:sz w:val="24"/>
          <w:szCs w:val="24"/>
        </w:rPr>
        <w:t xml:space="preserve">       </w:t>
      </w:r>
      <w:bookmarkStart w:id="0" w:name="_Hlk158298325"/>
      <w:r w:rsidRPr="00C11FF7">
        <w:rPr>
          <w:rFonts w:cs="Calibri"/>
          <w:sz w:val="24"/>
          <w:szCs w:val="24"/>
        </w:rPr>
        <w:t xml:space="preserve">Αθήνα, </w:t>
      </w:r>
      <w:bookmarkEnd w:id="0"/>
      <w:r w:rsidR="006809B6">
        <w:rPr>
          <w:rFonts w:cs="Calibri"/>
          <w:sz w:val="24"/>
          <w:szCs w:val="24"/>
        </w:rPr>
        <w:t>10</w:t>
      </w:r>
      <w:r w:rsidRPr="00C11FF7">
        <w:rPr>
          <w:rFonts w:cs="Calibri"/>
          <w:sz w:val="24"/>
          <w:szCs w:val="24"/>
        </w:rPr>
        <w:t xml:space="preserve"> Αυγούστου 2026</w:t>
      </w:r>
    </w:p>
    <w:p w14:paraId="37481704" w14:textId="77777777" w:rsidR="00643E7D" w:rsidRDefault="00643E7D" w:rsidP="00643E7D">
      <w:pPr>
        <w:pStyle w:val="Web"/>
        <w:jc w:val="both"/>
        <w:rPr>
          <w:rFonts w:ascii="Calibri" w:hAnsi="Calibri" w:cs="Calibri"/>
          <w:bCs/>
        </w:rPr>
      </w:pPr>
    </w:p>
    <w:p w14:paraId="63A7CF44" w14:textId="77777777" w:rsidR="00643E7D" w:rsidRPr="00F557E4" w:rsidRDefault="00274A30" w:rsidP="00F557E4">
      <w:pPr>
        <w:pStyle w:val="Web"/>
        <w:jc w:val="center"/>
        <w:rPr>
          <w:rFonts w:ascii="Calibri" w:hAnsi="Calibri" w:cs="Calibri"/>
        </w:rPr>
      </w:pPr>
      <w:r w:rsidRPr="00F557E4">
        <w:rPr>
          <w:rFonts w:ascii="Calibri" w:hAnsi="Calibri" w:cs="Calibri"/>
          <w:b/>
          <w:bCs/>
        </w:rPr>
        <w:t xml:space="preserve">Λίνα </w:t>
      </w:r>
      <w:proofErr w:type="spellStart"/>
      <w:r w:rsidRPr="00F557E4">
        <w:rPr>
          <w:rFonts w:ascii="Calibri" w:hAnsi="Calibri" w:cs="Calibri"/>
          <w:b/>
          <w:bCs/>
        </w:rPr>
        <w:t>Μενδώνη</w:t>
      </w:r>
      <w:proofErr w:type="spellEnd"/>
      <w:r w:rsidRPr="00F557E4">
        <w:rPr>
          <w:rFonts w:ascii="Calibri" w:hAnsi="Calibri" w:cs="Calibri"/>
          <w:b/>
          <w:bCs/>
        </w:rPr>
        <w:t xml:space="preserve">: «Ο πολιτισμός στη Θράκη είναι πυλώνας ταυτότητας, προόδου και εθνικής αυτοπεποίθησης» – </w:t>
      </w:r>
      <w:r w:rsidR="00F557E4" w:rsidRPr="00F557E4">
        <w:rPr>
          <w:rFonts w:ascii="Calibri" w:hAnsi="Calibri" w:cs="Calibri"/>
          <w:b/>
          <w:bCs/>
        </w:rPr>
        <w:t>Α</w:t>
      </w:r>
      <w:r w:rsidRPr="00F557E4">
        <w:rPr>
          <w:rFonts w:ascii="Calibri" w:hAnsi="Calibri" w:cs="Calibri"/>
          <w:b/>
          <w:bCs/>
        </w:rPr>
        <w:t>υτοψία σε εμβληματικά έργα του Έβρου</w:t>
      </w:r>
    </w:p>
    <w:p w14:paraId="37C7433D" w14:textId="77777777" w:rsidR="00853771" w:rsidRPr="00091C2C" w:rsidRDefault="00853771" w:rsidP="00C02E46">
      <w:pPr>
        <w:pStyle w:val="Web"/>
        <w:spacing w:line="276" w:lineRule="auto"/>
        <w:jc w:val="both"/>
        <w:rPr>
          <w:rFonts w:ascii="Calibri" w:hAnsi="Calibri" w:cs="Calibri"/>
        </w:rPr>
      </w:pPr>
      <w:r w:rsidRPr="00643E7D">
        <w:rPr>
          <w:rFonts w:ascii="Calibri" w:hAnsi="Calibri" w:cs="Calibri"/>
        </w:rPr>
        <w:t xml:space="preserve">Αυτοψία σε κομβικής σημασίας πολιτιστικά έργα της Θράκης πραγματοποίησε η Υπουργός Πολιτισμού Λίνα </w:t>
      </w:r>
      <w:proofErr w:type="spellStart"/>
      <w:r w:rsidRPr="00643E7D">
        <w:rPr>
          <w:rFonts w:ascii="Calibri" w:hAnsi="Calibri" w:cs="Calibri"/>
        </w:rPr>
        <w:t>Μενδώνη</w:t>
      </w:r>
      <w:proofErr w:type="spellEnd"/>
      <w:r w:rsidRPr="00643E7D">
        <w:rPr>
          <w:rFonts w:ascii="Calibri" w:hAnsi="Calibri" w:cs="Calibri"/>
        </w:rPr>
        <w:t xml:space="preserve">. Η Υπουργός επιθεώρησε τις εργασίες ολοκλήρωσης στο τέμενος Βαγιαζήτ στο Διδυμότειχο, επέβλεψε τις ανασκαφικές και προστατευτικές εργασίες στον αρχαιολογικό χώρο της </w:t>
      </w:r>
      <w:proofErr w:type="spellStart"/>
      <w:r w:rsidRPr="00643E7D">
        <w:rPr>
          <w:rFonts w:ascii="Calibri" w:hAnsi="Calibri" w:cs="Calibri"/>
        </w:rPr>
        <w:t>Πλωτινόπολης</w:t>
      </w:r>
      <w:proofErr w:type="spellEnd"/>
      <w:r w:rsidRPr="00643E7D">
        <w:rPr>
          <w:rFonts w:ascii="Calibri" w:hAnsi="Calibri" w:cs="Calibri"/>
        </w:rPr>
        <w:t xml:space="preserve"> και ενημερώθηκε για το μεγάλο έργο προστασίας και ανάδειξης του </w:t>
      </w:r>
      <w:r w:rsidR="0040482F">
        <w:rPr>
          <w:rFonts w:ascii="Calibri" w:hAnsi="Calibri" w:cs="Calibri"/>
        </w:rPr>
        <w:t>τ</w:t>
      </w:r>
      <w:r w:rsidRPr="00643E7D">
        <w:rPr>
          <w:rFonts w:ascii="Calibri" w:hAnsi="Calibri" w:cs="Calibri"/>
        </w:rPr>
        <w:t xml:space="preserve">αφικού </w:t>
      </w:r>
      <w:r w:rsidR="0040482F">
        <w:rPr>
          <w:rFonts w:ascii="Calibri" w:hAnsi="Calibri" w:cs="Calibri"/>
        </w:rPr>
        <w:t>τ</w:t>
      </w:r>
      <w:r w:rsidRPr="00643E7D">
        <w:rPr>
          <w:rFonts w:ascii="Calibri" w:hAnsi="Calibri" w:cs="Calibri"/>
        </w:rPr>
        <w:t xml:space="preserve">ύμβου της Μικρής </w:t>
      </w:r>
      <w:proofErr w:type="spellStart"/>
      <w:r w:rsidRPr="00643E7D">
        <w:rPr>
          <w:rFonts w:ascii="Calibri" w:hAnsi="Calibri" w:cs="Calibri"/>
        </w:rPr>
        <w:t>Δοξιπάρας</w:t>
      </w:r>
      <w:proofErr w:type="spellEnd"/>
      <w:r w:rsidRPr="00643E7D">
        <w:rPr>
          <w:rFonts w:ascii="Calibri" w:hAnsi="Calibri" w:cs="Calibri"/>
        </w:rPr>
        <w:t xml:space="preserve"> – Ζώνης στην Ορεστιάδα. Πρόκειται για εμβληματικά έργα που αναδεικνύουν τη σπουδαία αρχαιολογική</w:t>
      </w:r>
      <w:r w:rsidR="00EA6084">
        <w:rPr>
          <w:rFonts w:ascii="Calibri" w:hAnsi="Calibri" w:cs="Calibri"/>
        </w:rPr>
        <w:t xml:space="preserve"> και </w:t>
      </w:r>
      <w:r w:rsidR="00EA6084" w:rsidRPr="00643E7D">
        <w:rPr>
          <w:rFonts w:ascii="Calibri" w:hAnsi="Calibri" w:cs="Calibri"/>
        </w:rPr>
        <w:t xml:space="preserve">αρχιτεκτονική </w:t>
      </w:r>
      <w:r w:rsidRPr="00643E7D">
        <w:rPr>
          <w:rFonts w:ascii="Calibri" w:hAnsi="Calibri" w:cs="Calibri"/>
        </w:rPr>
        <w:t>παρακαταθήκη της Θράκης</w:t>
      </w:r>
      <w:r w:rsidR="00EA6084">
        <w:rPr>
          <w:rFonts w:ascii="Calibri" w:hAnsi="Calibri" w:cs="Calibri"/>
        </w:rPr>
        <w:t>,</w:t>
      </w:r>
      <w:r w:rsidR="0040482F">
        <w:rPr>
          <w:rFonts w:ascii="Calibri" w:hAnsi="Calibri" w:cs="Calibri"/>
        </w:rPr>
        <w:t xml:space="preserve"> </w:t>
      </w:r>
      <w:r w:rsidR="00EA6084">
        <w:rPr>
          <w:rFonts w:ascii="Calibri" w:hAnsi="Calibri" w:cs="Calibri"/>
        </w:rPr>
        <w:t>υ</w:t>
      </w:r>
      <w:r w:rsidR="0040482F">
        <w:rPr>
          <w:rFonts w:ascii="Calibri" w:hAnsi="Calibri" w:cs="Calibri"/>
        </w:rPr>
        <w:t>πηρετ</w:t>
      </w:r>
      <w:r w:rsidR="00EA6084">
        <w:rPr>
          <w:rFonts w:ascii="Calibri" w:hAnsi="Calibri" w:cs="Calibri"/>
        </w:rPr>
        <w:t>ώντας</w:t>
      </w:r>
      <w:r w:rsidR="0040482F">
        <w:rPr>
          <w:rFonts w:ascii="Calibri" w:hAnsi="Calibri" w:cs="Calibri"/>
        </w:rPr>
        <w:t xml:space="preserve"> τον σχεδιασμό για</w:t>
      </w:r>
      <w:r w:rsidRPr="00643E7D">
        <w:rPr>
          <w:rFonts w:ascii="Calibri" w:hAnsi="Calibri" w:cs="Calibri"/>
        </w:rPr>
        <w:t xml:space="preserve"> ισόρροπη ανάπτυξη και ολιστική ανάδειξη της πολιτιστικής κληρονομιάς</w:t>
      </w:r>
      <w:r w:rsidR="00EA6084">
        <w:rPr>
          <w:rFonts w:ascii="Calibri" w:hAnsi="Calibri" w:cs="Calibri"/>
        </w:rPr>
        <w:t>,</w:t>
      </w:r>
      <w:r w:rsidRPr="00643E7D">
        <w:rPr>
          <w:rFonts w:ascii="Calibri" w:hAnsi="Calibri" w:cs="Calibri"/>
        </w:rPr>
        <w:t xml:space="preserve"> στις ακριτικές περιοχές της </w:t>
      </w:r>
      <w:r w:rsidRPr="00091C2C">
        <w:rPr>
          <w:rFonts w:ascii="Calibri" w:hAnsi="Calibri" w:cs="Calibri"/>
        </w:rPr>
        <w:t>χώρας.</w:t>
      </w:r>
    </w:p>
    <w:p w14:paraId="726B4556" w14:textId="77777777" w:rsidR="000153FD" w:rsidRPr="00091C2C" w:rsidRDefault="00DD600E" w:rsidP="00C02E46">
      <w:pPr>
        <w:pStyle w:val="Web"/>
        <w:spacing w:line="276" w:lineRule="auto"/>
        <w:jc w:val="both"/>
        <w:rPr>
          <w:rFonts w:ascii="Calibri" w:hAnsi="Calibri" w:cs="Calibri"/>
        </w:rPr>
      </w:pPr>
      <w:r w:rsidRPr="00091C2C">
        <w:rPr>
          <w:rFonts w:ascii="Calibri" w:hAnsi="Calibri" w:cs="Calibri"/>
        </w:rPr>
        <w:t xml:space="preserve">Η Υπουργός Πολιτισμού </w:t>
      </w:r>
      <w:r w:rsidRPr="00091C2C">
        <w:rPr>
          <w:rFonts w:ascii="Calibri" w:hAnsi="Calibri" w:cs="Calibri"/>
          <w:bCs/>
        </w:rPr>
        <w:t xml:space="preserve">Λίνα </w:t>
      </w:r>
      <w:proofErr w:type="spellStart"/>
      <w:r w:rsidRPr="00091C2C">
        <w:rPr>
          <w:rFonts w:ascii="Calibri" w:hAnsi="Calibri" w:cs="Calibri"/>
          <w:bCs/>
        </w:rPr>
        <w:t>Μενδώνη</w:t>
      </w:r>
      <w:proofErr w:type="spellEnd"/>
      <w:r w:rsidRPr="00091C2C">
        <w:rPr>
          <w:rFonts w:ascii="Calibri" w:hAnsi="Calibri" w:cs="Calibri"/>
        </w:rPr>
        <w:t xml:space="preserve"> δήλωσε: «</w:t>
      </w:r>
      <w:r w:rsidR="00AC3F25" w:rsidRPr="00091C2C">
        <w:rPr>
          <w:rFonts w:ascii="Calibri" w:hAnsi="Calibri" w:cs="Calibri"/>
        </w:rPr>
        <w:t xml:space="preserve">Το </w:t>
      </w:r>
      <w:r w:rsidR="0040482F" w:rsidRPr="00091C2C">
        <w:rPr>
          <w:rFonts w:ascii="Calibri" w:hAnsi="Calibri" w:cs="Calibri"/>
        </w:rPr>
        <w:t>τ</w:t>
      </w:r>
      <w:r w:rsidR="00AC3F25" w:rsidRPr="00091C2C">
        <w:rPr>
          <w:rFonts w:ascii="Calibri" w:hAnsi="Calibri" w:cs="Calibri"/>
        </w:rPr>
        <w:t>έμενος Βαγιαζήτ αποτελεί ένα μνημείο δεσπόζουσας σημασίας για την αρχιτεκτονική κληρονομιά της νοτιοανατολικής Ευρώπης. Μετά την καταστροφική πυρκαγιά του 2017, το Υπουργείο Πολιτισμού</w:t>
      </w:r>
      <w:r w:rsidR="006809B6">
        <w:rPr>
          <w:rFonts w:ascii="Calibri" w:hAnsi="Calibri" w:cs="Calibri"/>
        </w:rPr>
        <w:t>, το 2019,</w:t>
      </w:r>
      <w:r w:rsidR="00AC3F25" w:rsidRPr="00091C2C">
        <w:rPr>
          <w:rFonts w:ascii="Calibri" w:hAnsi="Calibri" w:cs="Calibri"/>
        </w:rPr>
        <w:t xml:space="preserve"> ανέλαβε τη δέσμευση για την πλήρη και υποδειγματική αποκατάστασή του. Αντιμετωπίσαμε με επιτυχία τις μεγάλες πρότυπες τεχνικές προκλήσεις, όπως τ</w:t>
      </w:r>
      <w:r w:rsidR="00575D62" w:rsidRPr="00091C2C">
        <w:rPr>
          <w:rFonts w:ascii="Calibri" w:hAnsi="Calibri" w:cs="Calibri"/>
        </w:rPr>
        <w:t xml:space="preserve">η δύσκολη </w:t>
      </w:r>
      <w:r w:rsidR="00AC3F25" w:rsidRPr="00091C2C">
        <w:rPr>
          <w:rFonts w:ascii="Calibri" w:hAnsi="Calibri" w:cs="Calibri"/>
        </w:rPr>
        <w:t xml:space="preserve">ανακατασκευή της ξύλινης στέγης και την πλήρη αναστήλωση του μιναρέ. Παράλληλα, μεριμνούμε για τη διαμόρφωση του περιβάλλοντος χώρου και την προσβασιμότητα όλων των πολιτών. </w:t>
      </w:r>
      <w:r w:rsidR="00575D62" w:rsidRPr="00091C2C">
        <w:rPr>
          <w:rFonts w:ascii="Calibri" w:hAnsi="Calibri" w:cs="Calibri"/>
        </w:rPr>
        <w:t>Σύντομα θα αποδοθεί στους κατοίκους και στους επισκέπτες του</w:t>
      </w:r>
      <w:r w:rsidR="00AC3F25" w:rsidRPr="00091C2C">
        <w:rPr>
          <w:rFonts w:ascii="Calibri" w:hAnsi="Calibri" w:cs="Calibri"/>
        </w:rPr>
        <w:t xml:space="preserve"> Διδυμότειχο</w:t>
      </w:r>
      <w:r w:rsidR="00575D62" w:rsidRPr="00091C2C">
        <w:rPr>
          <w:rFonts w:ascii="Calibri" w:hAnsi="Calibri" w:cs="Calibri"/>
        </w:rPr>
        <w:t>υ</w:t>
      </w:r>
      <w:r w:rsidR="00AC3F25" w:rsidRPr="00091C2C">
        <w:rPr>
          <w:rFonts w:ascii="Calibri" w:hAnsi="Calibri" w:cs="Calibri"/>
        </w:rPr>
        <w:t xml:space="preserve"> </w:t>
      </w:r>
      <w:r w:rsidR="00575D62" w:rsidRPr="00091C2C">
        <w:rPr>
          <w:rFonts w:ascii="Calibri" w:hAnsi="Calibri" w:cs="Calibri"/>
        </w:rPr>
        <w:t xml:space="preserve">ένα αποκατεστημένο </w:t>
      </w:r>
      <w:r w:rsidR="006809B6">
        <w:rPr>
          <w:rFonts w:ascii="Calibri" w:hAnsi="Calibri" w:cs="Calibri"/>
        </w:rPr>
        <w:t xml:space="preserve">εξέχον </w:t>
      </w:r>
      <w:r w:rsidR="00575D62" w:rsidRPr="00091C2C">
        <w:rPr>
          <w:rFonts w:ascii="Calibri" w:hAnsi="Calibri" w:cs="Calibri"/>
        </w:rPr>
        <w:t>μνημείο</w:t>
      </w:r>
      <w:r w:rsidR="006809B6">
        <w:rPr>
          <w:rFonts w:ascii="Calibri" w:hAnsi="Calibri" w:cs="Calibri"/>
        </w:rPr>
        <w:t xml:space="preserve"> με μοναδικά χαρακτηριστικά</w:t>
      </w:r>
      <w:r w:rsidR="00575D62" w:rsidRPr="00091C2C">
        <w:rPr>
          <w:rFonts w:ascii="Calibri" w:hAnsi="Calibri" w:cs="Calibri"/>
        </w:rPr>
        <w:t>.</w:t>
      </w:r>
      <w:r w:rsidR="006809B6">
        <w:rPr>
          <w:rFonts w:ascii="Calibri" w:hAnsi="Calibri" w:cs="Calibri"/>
        </w:rPr>
        <w:t xml:space="preserve"> </w:t>
      </w:r>
      <w:r w:rsidR="00575D62" w:rsidRPr="00091C2C">
        <w:rPr>
          <w:rFonts w:ascii="Calibri" w:hAnsi="Calibri" w:cs="Calibri"/>
        </w:rPr>
        <w:t xml:space="preserve">Αντίστοιχα, </w:t>
      </w:r>
      <w:r w:rsidR="00C22830" w:rsidRPr="00091C2C">
        <w:rPr>
          <w:rFonts w:ascii="Calibri" w:hAnsi="Calibri" w:cs="Calibri"/>
        </w:rPr>
        <w:t>τ</w:t>
      </w:r>
      <w:r w:rsidR="00575D62" w:rsidRPr="00091C2C">
        <w:rPr>
          <w:rStyle w:val="citation-38"/>
          <w:rFonts w:ascii="Calibri" w:hAnsi="Calibri" w:cs="Calibri"/>
        </w:rPr>
        <w:t>α έργα που βρίσ</w:t>
      </w:r>
      <w:r w:rsidR="00C22830" w:rsidRPr="00091C2C">
        <w:rPr>
          <w:rStyle w:val="citation-38"/>
          <w:rFonts w:ascii="Calibri" w:hAnsi="Calibri" w:cs="Calibri"/>
        </w:rPr>
        <w:t xml:space="preserve">κονται σε εξέλιξη στον </w:t>
      </w:r>
      <w:r w:rsidR="00C22830" w:rsidRPr="00091C2C">
        <w:rPr>
          <w:rStyle w:val="citation-39"/>
          <w:rFonts w:ascii="Calibri" w:hAnsi="Calibri" w:cs="Calibri"/>
        </w:rPr>
        <w:t xml:space="preserve">αρχαιολογικό χώρο της </w:t>
      </w:r>
      <w:proofErr w:type="spellStart"/>
      <w:r w:rsidR="00C22830" w:rsidRPr="00091C2C">
        <w:rPr>
          <w:rStyle w:val="citation-39"/>
          <w:rFonts w:ascii="Calibri" w:hAnsi="Calibri" w:cs="Calibri"/>
        </w:rPr>
        <w:t>Πλωτινόπολης</w:t>
      </w:r>
      <w:proofErr w:type="spellEnd"/>
      <w:r w:rsidR="00C22830" w:rsidRPr="00091C2C">
        <w:rPr>
          <w:rStyle w:val="citation-39"/>
          <w:rFonts w:ascii="Calibri" w:hAnsi="Calibri" w:cs="Calibri"/>
        </w:rPr>
        <w:t xml:space="preserve"> </w:t>
      </w:r>
      <w:r w:rsidR="00575D62" w:rsidRPr="00091C2C">
        <w:rPr>
          <w:rStyle w:val="citation-38"/>
          <w:rFonts w:ascii="Calibri" w:hAnsi="Calibri" w:cs="Calibri"/>
        </w:rPr>
        <w:t xml:space="preserve">αποδεικνύουν στην πράξη την ιστορική διαχρονία της Θράκης, μετατρέποντας έναν σπουδαίο ρωμαϊκό οικισμό σε </w:t>
      </w:r>
      <w:proofErr w:type="spellStart"/>
      <w:r w:rsidR="00575D62" w:rsidRPr="00091C2C">
        <w:rPr>
          <w:rStyle w:val="citation-38"/>
          <w:rFonts w:ascii="Calibri" w:hAnsi="Calibri" w:cs="Calibri"/>
        </w:rPr>
        <w:t>προσβάσιμο</w:t>
      </w:r>
      <w:proofErr w:type="spellEnd"/>
      <w:r w:rsidR="00575D62" w:rsidRPr="00091C2C">
        <w:rPr>
          <w:rStyle w:val="citation-38"/>
          <w:rFonts w:ascii="Calibri" w:hAnsi="Calibri" w:cs="Calibri"/>
        </w:rPr>
        <w:t>, οργανωμένο και ελκυστικό πόλο πολιτιστικού ενδιαφέροντος.</w:t>
      </w:r>
      <w:r w:rsidR="00575D62" w:rsidRPr="00091C2C">
        <w:rPr>
          <w:rFonts w:ascii="Calibri" w:hAnsi="Calibri" w:cs="Calibri"/>
        </w:rPr>
        <w:t xml:space="preserve"> </w:t>
      </w:r>
      <w:r w:rsidR="00C22830" w:rsidRPr="00091C2C">
        <w:rPr>
          <w:rStyle w:val="citation-35"/>
          <w:rFonts w:ascii="Calibri" w:hAnsi="Calibri" w:cs="Calibri"/>
        </w:rPr>
        <w:t>Ο π</w:t>
      </w:r>
      <w:r w:rsidR="00575D62" w:rsidRPr="00091C2C">
        <w:rPr>
          <w:rStyle w:val="citation-35"/>
          <w:rFonts w:ascii="Calibri" w:hAnsi="Calibri" w:cs="Calibri"/>
        </w:rPr>
        <w:t xml:space="preserve">ολιτισμός στη Θράκη είναι πυλώνας ταυτότητας, προόδου και εθνικής αυτοπεποίθησης, αποδεικνύοντας ότι η ακριτική Ελλάδα βρίσκεται σταθερά στο επίκεντρο του κυβερνητικού </w:t>
      </w:r>
      <w:r w:rsidR="00C22830" w:rsidRPr="00091C2C">
        <w:rPr>
          <w:rStyle w:val="citation-35"/>
          <w:rFonts w:ascii="Calibri" w:hAnsi="Calibri" w:cs="Calibri"/>
        </w:rPr>
        <w:t>σχεδιασμού με απτά αποτελέσματα.</w:t>
      </w:r>
      <w:r w:rsidR="006809B6">
        <w:rPr>
          <w:rFonts w:ascii="Calibri" w:hAnsi="Calibri" w:cs="Calibri"/>
        </w:rPr>
        <w:t xml:space="preserve"> </w:t>
      </w:r>
      <w:r w:rsidR="00C22830" w:rsidRPr="00091C2C">
        <w:rPr>
          <w:rFonts w:ascii="Calibri" w:hAnsi="Calibri" w:cs="Calibri"/>
        </w:rPr>
        <w:t xml:space="preserve">Τέλος, ο </w:t>
      </w:r>
      <w:r w:rsidR="0040482F" w:rsidRPr="00091C2C">
        <w:rPr>
          <w:rFonts w:ascii="Calibri" w:hAnsi="Calibri" w:cs="Calibri"/>
        </w:rPr>
        <w:t>τ</w:t>
      </w:r>
      <w:r w:rsidRPr="00091C2C">
        <w:rPr>
          <w:rFonts w:ascii="Calibri" w:hAnsi="Calibri" w:cs="Calibri"/>
        </w:rPr>
        <w:t xml:space="preserve">αφικός </w:t>
      </w:r>
      <w:r w:rsidR="0040482F" w:rsidRPr="00091C2C">
        <w:rPr>
          <w:rFonts w:ascii="Calibri" w:hAnsi="Calibri" w:cs="Calibri"/>
        </w:rPr>
        <w:t>τ</w:t>
      </w:r>
      <w:r w:rsidRPr="00091C2C">
        <w:rPr>
          <w:rFonts w:ascii="Calibri" w:hAnsi="Calibri" w:cs="Calibri"/>
        </w:rPr>
        <w:t xml:space="preserve">ύμβος της Μικρής </w:t>
      </w:r>
      <w:proofErr w:type="spellStart"/>
      <w:r w:rsidRPr="00091C2C">
        <w:rPr>
          <w:rFonts w:ascii="Calibri" w:hAnsi="Calibri" w:cs="Calibri"/>
        </w:rPr>
        <w:t>Δοξιπάρας</w:t>
      </w:r>
      <w:proofErr w:type="spellEnd"/>
      <w:r w:rsidRPr="00091C2C">
        <w:rPr>
          <w:rFonts w:ascii="Calibri" w:hAnsi="Calibri" w:cs="Calibri"/>
        </w:rPr>
        <w:t xml:space="preserve"> – Ζώνης αποτελεί ένα </w:t>
      </w:r>
      <w:r w:rsidR="006809B6">
        <w:rPr>
          <w:rFonts w:ascii="Calibri" w:hAnsi="Calibri" w:cs="Calibri"/>
        </w:rPr>
        <w:t>εξαιρετικό</w:t>
      </w:r>
      <w:r w:rsidRPr="00091C2C">
        <w:rPr>
          <w:rFonts w:ascii="Calibri" w:hAnsi="Calibri" w:cs="Calibri"/>
        </w:rPr>
        <w:t xml:space="preserve"> αρχαιολογικό σύνολο παγκόσμιας ακτινοβολίας. Το </w:t>
      </w:r>
      <w:proofErr w:type="spellStart"/>
      <w:r w:rsidRPr="00091C2C">
        <w:rPr>
          <w:rFonts w:ascii="Calibri" w:hAnsi="Calibri" w:cs="Calibri"/>
        </w:rPr>
        <w:t>υπόσκαφο</w:t>
      </w:r>
      <w:proofErr w:type="spellEnd"/>
      <w:r w:rsidRPr="00091C2C">
        <w:rPr>
          <w:rFonts w:ascii="Calibri" w:hAnsi="Calibri" w:cs="Calibri"/>
        </w:rPr>
        <w:t xml:space="preserve"> κέλυφος προστασίας, που σέβεται απόλυτα το φυσικό και </w:t>
      </w:r>
      <w:r w:rsidR="006809B6">
        <w:rPr>
          <w:rFonts w:ascii="Calibri" w:hAnsi="Calibri" w:cs="Calibri"/>
        </w:rPr>
        <w:t xml:space="preserve">το </w:t>
      </w:r>
      <w:r w:rsidRPr="00091C2C">
        <w:rPr>
          <w:rFonts w:ascii="Calibri" w:hAnsi="Calibri" w:cs="Calibri"/>
        </w:rPr>
        <w:t xml:space="preserve">ιστορικό τοπίο, σε συνδυασμό με την πρωτοποριακή </w:t>
      </w:r>
      <w:proofErr w:type="spellStart"/>
      <w:r w:rsidRPr="00091C2C">
        <w:rPr>
          <w:rFonts w:ascii="Calibri" w:hAnsi="Calibri" w:cs="Calibri"/>
        </w:rPr>
        <w:t>μουσειογραφική</w:t>
      </w:r>
      <w:proofErr w:type="spellEnd"/>
      <w:r w:rsidRPr="00091C2C">
        <w:rPr>
          <w:rFonts w:ascii="Calibri" w:hAnsi="Calibri" w:cs="Calibri"/>
        </w:rPr>
        <w:t xml:space="preserve"> μελέτη και τις εξειδικευμένες εργασίες συντήρησης, θα καταστήσουν τον </w:t>
      </w:r>
      <w:r w:rsidRPr="00091C2C">
        <w:rPr>
          <w:rFonts w:ascii="Calibri" w:hAnsi="Calibri" w:cs="Calibri"/>
        </w:rPr>
        <w:lastRenderedPageBreak/>
        <w:t xml:space="preserve">αρχαιολογικό χώρο έναν πρότυπο, επισκέψιμο πόλο πολιτισμού και τουριστικής </w:t>
      </w:r>
      <w:r w:rsidR="00C22830" w:rsidRPr="00091C2C">
        <w:rPr>
          <w:rFonts w:ascii="Calibri" w:hAnsi="Calibri" w:cs="Calibri"/>
        </w:rPr>
        <w:t>ανάπτυξης για ολόκληρη τη Θράκη».</w:t>
      </w:r>
    </w:p>
    <w:p w14:paraId="184FEDB4" w14:textId="77777777" w:rsidR="000153FD" w:rsidRPr="00643E7D" w:rsidRDefault="000153FD" w:rsidP="00C02E46">
      <w:pPr>
        <w:pStyle w:val="Web"/>
        <w:spacing w:line="276" w:lineRule="auto"/>
        <w:jc w:val="both"/>
        <w:rPr>
          <w:rFonts w:ascii="Calibri" w:hAnsi="Calibri" w:cs="Calibri"/>
          <w:b/>
        </w:rPr>
      </w:pPr>
      <w:r w:rsidRPr="00643E7D">
        <w:rPr>
          <w:rFonts w:ascii="Calibri" w:hAnsi="Calibri" w:cs="Calibri"/>
          <w:b/>
        </w:rPr>
        <w:t>Τέμενος Βαγιαζήτ</w:t>
      </w:r>
    </w:p>
    <w:p w14:paraId="4D5ED6CD" w14:textId="77777777" w:rsidR="000153FD" w:rsidRPr="006809B6" w:rsidRDefault="000153FD" w:rsidP="00C02E46">
      <w:pPr>
        <w:pStyle w:val="Web"/>
        <w:spacing w:line="276" w:lineRule="auto"/>
        <w:jc w:val="both"/>
        <w:rPr>
          <w:rFonts w:ascii="Calibri" w:hAnsi="Calibri" w:cs="Calibri"/>
          <w:color w:val="000000"/>
        </w:rPr>
      </w:pPr>
      <w:r w:rsidRPr="00643E7D">
        <w:rPr>
          <w:rFonts w:ascii="Calibri" w:hAnsi="Calibri" w:cs="Calibri"/>
        </w:rPr>
        <w:t xml:space="preserve">Το τέμενος Βαγιαζήτ, το οποίο εγκαινιάστηκε το 1420, αποτελεί ένα από τα πιο επιβλητικά </w:t>
      </w:r>
      <w:r w:rsidR="0040482F">
        <w:rPr>
          <w:rFonts w:ascii="Calibri" w:hAnsi="Calibri" w:cs="Calibri"/>
        </w:rPr>
        <w:t xml:space="preserve">οθωμανικά </w:t>
      </w:r>
      <w:r w:rsidRPr="00643E7D">
        <w:rPr>
          <w:rFonts w:ascii="Calibri" w:hAnsi="Calibri" w:cs="Calibri"/>
        </w:rPr>
        <w:t>τεμένη στην Ελλάδα και ένα από τα σημαντικότερα μνημεία που ανεγέρθηκαν στα ευρωπαϊκά εδάφη της Οθωμανικής Αυτοκρατορίας.</w:t>
      </w:r>
      <w:r w:rsidR="00EF2F8D">
        <w:rPr>
          <w:rFonts w:ascii="Calibri" w:hAnsi="Calibri" w:cs="Calibri"/>
        </w:rPr>
        <w:t xml:space="preserve"> </w:t>
      </w:r>
      <w:r w:rsidR="00EF2F8D" w:rsidRPr="009710BE">
        <w:rPr>
          <w:rFonts w:ascii="Calibri" w:hAnsi="Calibri" w:cs="Calibri"/>
          <w:color w:val="000000"/>
        </w:rPr>
        <w:t>Καλύπτει έκταση σχεδόν ενός στρέμματος</w:t>
      </w:r>
      <w:r w:rsidR="00EF2F8D">
        <w:rPr>
          <w:rFonts w:ascii="Calibri" w:hAnsi="Calibri" w:cs="Calibri"/>
          <w:color w:val="000000"/>
        </w:rPr>
        <w:t xml:space="preserve"> </w:t>
      </w:r>
      <w:r w:rsidR="00EF2F8D" w:rsidRPr="009710BE">
        <w:rPr>
          <w:rFonts w:ascii="Calibri" w:hAnsi="Calibri" w:cs="Calibri"/>
          <w:color w:val="000000"/>
        </w:rPr>
        <w:t xml:space="preserve">και αποτελείται από </w:t>
      </w:r>
      <w:r w:rsidR="00EF2F8D">
        <w:rPr>
          <w:rFonts w:ascii="Calibri" w:hAnsi="Calibri" w:cs="Calibri"/>
          <w:color w:val="000000"/>
        </w:rPr>
        <w:t xml:space="preserve">μία </w:t>
      </w:r>
      <w:r w:rsidR="00EF2F8D" w:rsidRPr="009710BE">
        <w:rPr>
          <w:rFonts w:ascii="Calibri" w:hAnsi="Calibri" w:cs="Calibri"/>
          <w:color w:val="000000"/>
        </w:rPr>
        <w:t xml:space="preserve">αίθουσα προσευχής και έναν </w:t>
      </w:r>
      <w:r w:rsidR="00EF2F8D">
        <w:rPr>
          <w:rFonts w:ascii="Calibri" w:hAnsi="Calibri" w:cs="Calibri"/>
          <w:color w:val="000000"/>
        </w:rPr>
        <w:t>ενιαίο μιναρέ</w:t>
      </w:r>
      <w:r w:rsidR="00EF2F8D" w:rsidRPr="00DB0994">
        <w:rPr>
          <w:rFonts w:ascii="Calibri" w:hAnsi="Calibri" w:cs="Calibri"/>
          <w:color w:val="000000"/>
        </w:rPr>
        <w:t xml:space="preserve"> </w:t>
      </w:r>
      <w:r w:rsidR="00EF2F8D" w:rsidRPr="00857260">
        <w:rPr>
          <w:rFonts w:ascii="Calibri" w:hAnsi="Calibri" w:cs="Calibri"/>
          <w:color w:val="000000"/>
        </w:rPr>
        <w:t>ύψο</w:t>
      </w:r>
      <w:r w:rsidR="00EF2F8D">
        <w:rPr>
          <w:rFonts w:ascii="Calibri" w:hAnsi="Calibri" w:cs="Calibri"/>
          <w:color w:val="000000"/>
        </w:rPr>
        <w:t>υ</w:t>
      </w:r>
      <w:r w:rsidR="00EF2F8D" w:rsidRPr="00857260">
        <w:rPr>
          <w:rFonts w:ascii="Calibri" w:hAnsi="Calibri" w:cs="Calibri"/>
          <w:color w:val="000000"/>
        </w:rPr>
        <w:t>ς 22</w:t>
      </w:r>
      <w:r w:rsidR="003F6A3D">
        <w:rPr>
          <w:rFonts w:ascii="Calibri" w:hAnsi="Calibri" w:cs="Calibri"/>
          <w:color w:val="000000"/>
        </w:rPr>
        <w:t xml:space="preserve"> </w:t>
      </w:r>
      <w:r w:rsidR="00EF2F8D" w:rsidRPr="00857260">
        <w:rPr>
          <w:rFonts w:ascii="Calibri" w:hAnsi="Calibri" w:cs="Calibri"/>
          <w:color w:val="000000"/>
        </w:rPr>
        <w:t>μ</w:t>
      </w:r>
      <w:r w:rsidR="00EF2F8D">
        <w:rPr>
          <w:rFonts w:ascii="Calibri" w:hAnsi="Calibri" w:cs="Calibri"/>
          <w:color w:val="000000"/>
        </w:rPr>
        <w:t>.</w:t>
      </w:r>
      <w:r w:rsidR="005D1F52">
        <w:rPr>
          <w:rFonts w:ascii="Calibri" w:hAnsi="Calibri" w:cs="Calibri"/>
          <w:color w:val="000000"/>
        </w:rPr>
        <w:t>.</w:t>
      </w:r>
      <w:r w:rsidR="00EF2F8D">
        <w:rPr>
          <w:rFonts w:ascii="Calibri" w:hAnsi="Calibri" w:cs="Calibri"/>
          <w:color w:val="000000"/>
        </w:rPr>
        <w:t xml:space="preserve"> </w:t>
      </w:r>
      <w:r w:rsidR="00EF2F8D" w:rsidRPr="000D0797">
        <w:rPr>
          <w:rFonts w:ascii="Calibri" w:hAnsi="Calibri" w:cs="Calibri"/>
          <w:color w:val="000000"/>
        </w:rPr>
        <w:t xml:space="preserve">Η στέγη του </w:t>
      </w:r>
      <w:r w:rsidR="00EF2F8D">
        <w:rPr>
          <w:rFonts w:ascii="Calibri" w:hAnsi="Calibri" w:cs="Calibri"/>
          <w:color w:val="000000"/>
        </w:rPr>
        <w:t xml:space="preserve">μνημείου </w:t>
      </w:r>
      <w:r w:rsidR="00EF2F8D" w:rsidRPr="000D0797">
        <w:rPr>
          <w:rFonts w:ascii="Calibri" w:hAnsi="Calibri" w:cs="Calibri"/>
          <w:color w:val="000000"/>
        </w:rPr>
        <w:t xml:space="preserve">ήταν μια εξαιρετικά </w:t>
      </w:r>
      <w:r w:rsidR="00EF2F8D">
        <w:rPr>
          <w:rFonts w:ascii="Calibri" w:hAnsi="Calibri" w:cs="Calibri"/>
          <w:color w:val="000000"/>
        </w:rPr>
        <w:t>ογκώδης</w:t>
      </w:r>
      <w:r w:rsidR="00EF2F8D" w:rsidRPr="000D0797">
        <w:rPr>
          <w:rFonts w:ascii="Calibri" w:hAnsi="Calibri" w:cs="Calibri"/>
          <w:color w:val="000000"/>
        </w:rPr>
        <w:t xml:space="preserve"> πυραμιδοειδής κατασκευή, καλυμμένη με μολύβι</w:t>
      </w:r>
      <w:r w:rsidR="00EF2F8D">
        <w:rPr>
          <w:rFonts w:ascii="Calibri" w:hAnsi="Calibri" w:cs="Calibri"/>
          <w:color w:val="000000"/>
        </w:rPr>
        <w:t xml:space="preserve"> και με </w:t>
      </w:r>
      <w:r w:rsidR="00EF2F8D" w:rsidRPr="000D0797">
        <w:rPr>
          <w:rFonts w:ascii="Calibri" w:hAnsi="Calibri" w:cs="Calibri"/>
          <w:color w:val="000000"/>
        </w:rPr>
        <w:t>τρουλωτή ξύλινη ψευδοροφή</w:t>
      </w:r>
      <w:r w:rsidR="00EF2F8D">
        <w:rPr>
          <w:rFonts w:ascii="Calibri" w:hAnsi="Calibri" w:cs="Calibri"/>
          <w:color w:val="000000"/>
        </w:rPr>
        <w:t xml:space="preserve"> στο εσωτερικό </w:t>
      </w:r>
      <w:r w:rsidR="0040482F">
        <w:rPr>
          <w:rFonts w:ascii="Calibri" w:hAnsi="Calibri" w:cs="Calibri"/>
          <w:color w:val="000000"/>
        </w:rPr>
        <w:t>της.</w:t>
      </w:r>
      <w:r w:rsidR="006809B6">
        <w:rPr>
          <w:rFonts w:ascii="Calibri" w:hAnsi="Calibri" w:cs="Calibri"/>
          <w:color w:val="000000"/>
        </w:rPr>
        <w:t xml:space="preserve"> </w:t>
      </w:r>
      <w:r w:rsidRPr="00643E7D">
        <w:rPr>
          <w:rFonts w:ascii="Calibri" w:hAnsi="Calibri" w:cs="Calibri"/>
        </w:rPr>
        <w:t>Κατά την επίσκεψη της Υπουργού Πολιτισμού διαπιστώθηκε η ο</w:t>
      </w:r>
      <w:r w:rsidR="006809B6">
        <w:rPr>
          <w:rFonts w:ascii="Calibri" w:hAnsi="Calibri" w:cs="Calibri"/>
        </w:rPr>
        <w:t>μαλή εξέλιξη</w:t>
      </w:r>
      <w:r w:rsidRPr="00643E7D">
        <w:rPr>
          <w:rFonts w:ascii="Calibri" w:hAnsi="Calibri" w:cs="Calibri"/>
        </w:rPr>
        <w:t xml:space="preserve"> των εργασιών</w:t>
      </w:r>
      <w:r w:rsidR="006809B6">
        <w:rPr>
          <w:rFonts w:ascii="Calibri" w:hAnsi="Calibri" w:cs="Calibri"/>
        </w:rPr>
        <w:t>,</w:t>
      </w:r>
      <w:r w:rsidRPr="00643E7D">
        <w:rPr>
          <w:rFonts w:ascii="Calibri" w:hAnsi="Calibri" w:cs="Calibri"/>
        </w:rPr>
        <w:t xml:space="preserve"> οι οποίες περιλαμβάνουν την πλήρη ανακατασκευή της ξύλινης στέγης και του τρούλου, την αναστήλωση και την αποκατάσταση του μιναρέ σε όλο του το ύψος, καθώς και την</w:t>
      </w:r>
      <w:r w:rsidR="00EF2F8D">
        <w:rPr>
          <w:rFonts w:ascii="Calibri" w:hAnsi="Calibri" w:cs="Calibri"/>
          <w:color w:val="000000"/>
        </w:rPr>
        <w:t xml:space="preserve"> α</w:t>
      </w:r>
      <w:r w:rsidR="00EF2F8D" w:rsidRPr="009F185F">
        <w:rPr>
          <w:rFonts w:ascii="Calibri" w:hAnsi="Calibri" w:cs="Calibri"/>
          <w:color w:val="000000"/>
        </w:rPr>
        <w:t xml:space="preserve">νακατασκευή </w:t>
      </w:r>
      <w:r w:rsidR="00EF2F8D">
        <w:rPr>
          <w:rFonts w:ascii="Calibri" w:hAnsi="Calibri" w:cs="Calibri"/>
          <w:color w:val="000000"/>
        </w:rPr>
        <w:t xml:space="preserve">των ξύλινων θυρών, των </w:t>
      </w:r>
      <w:r w:rsidR="00EF2F8D" w:rsidRPr="009F185F">
        <w:rPr>
          <w:rFonts w:ascii="Calibri" w:hAnsi="Calibri" w:cs="Calibri"/>
          <w:color w:val="000000"/>
        </w:rPr>
        <w:t xml:space="preserve">παραθύρων και </w:t>
      </w:r>
      <w:r w:rsidR="00EF2F8D">
        <w:rPr>
          <w:rFonts w:ascii="Calibri" w:hAnsi="Calibri" w:cs="Calibri"/>
          <w:color w:val="000000"/>
        </w:rPr>
        <w:t xml:space="preserve">των </w:t>
      </w:r>
      <w:r w:rsidR="00EF2F8D" w:rsidRPr="009F185F">
        <w:rPr>
          <w:rFonts w:ascii="Calibri" w:hAnsi="Calibri" w:cs="Calibri"/>
          <w:color w:val="000000"/>
        </w:rPr>
        <w:t>φεγγιτών από τεχνητό λίθο.</w:t>
      </w:r>
      <w:r w:rsidR="00EF2F8D">
        <w:rPr>
          <w:rFonts w:ascii="Calibri" w:hAnsi="Calibri" w:cs="Calibri"/>
          <w:color w:val="000000"/>
        </w:rPr>
        <w:t xml:space="preserve"> Συντηρήθηκε πλήρως το δάπεδό του, ενώ </w:t>
      </w:r>
      <w:r w:rsidR="00C31CE6">
        <w:rPr>
          <w:rFonts w:ascii="Calibri" w:hAnsi="Calibri" w:cs="Calibri"/>
          <w:color w:val="000000"/>
        </w:rPr>
        <w:t xml:space="preserve">για την προστασία του μνημείου από ακραία καιρικά φαινόμενα </w:t>
      </w:r>
      <w:r w:rsidR="00EF2F8D">
        <w:rPr>
          <w:rFonts w:ascii="Calibri" w:hAnsi="Calibri" w:cs="Calibri"/>
        </w:rPr>
        <w:t>τοποθετήθηκε αλεξικέραυνο</w:t>
      </w:r>
      <w:r w:rsidR="00C31CE6">
        <w:rPr>
          <w:rFonts w:ascii="Calibri" w:hAnsi="Calibri" w:cs="Calibri"/>
        </w:rPr>
        <w:t xml:space="preserve">. </w:t>
      </w:r>
      <w:r w:rsidRPr="00643E7D">
        <w:rPr>
          <w:rFonts w:ascii="Calibri" w:hAnsi="Calibri" w:cs="Calibri"/>
        </w:rPr>
        <w:t xml:space="preserve">Η καθολική προσβασιμότητα επιτυγχάνεται με την κατασκευή αναβατορίου </w:t>
      </w:r>
      <w:proofErr w:type="spellStart"/>
      <w:r w:rsidRPr="00643E7D">
        <w:rPr>
          <w:rFonts w:ascii="Calibri" w:hAnsi="Calibri" w:cs="Calibri"/>
        </w:rPr>
        <w:t>ΑμεΑ</w:t>
      </w:r>
      <w:proofErr w:type="spellEnd"/>
      <w:r w:rsidRPr="00643E7D">
        <w:rPr>
          <w:rFonts w:ascii="Calibri" w:hAnsi="Calibri" w:cs="Calibri"/>
        </w:rPr>
        <w:t>.</w:t>
      </w:r>
      <w:r w:rsidR="006809B6">
        <w:rPr>
          <w:rFonts w:ascii="Calibri" w:hAnsi="Calibri" w:cs="Calibri"/>
          <w:color w:val="000000"/>
        </w:rPr>
        <w:t xml:space="preserve"> </w:t>
      </w:r>
      <w:r w:rsidRPr="00643E7D">
        <w:rPr>
          <w:rFonts w:ascii="Calibri" w:hAnsi="Calibri" w:cs="Calibri"/>
        </w:rPr>
        <w:t xml:space="preserve">Οι εργασίες στο τέμενος Βαγιαζήτ υλοποιούνται από τη Διεύθυνση Αναστήλωσης Βυζαντινών και Μεταβυζαντινών Μνημείων, με χρηματοδότηση από το Ταμείο Ανάκαμψης και Ανθεκτικότητας, το Πρόγραμμα Δημοσίων Επενδύσεων και τον </w:t>
      </w:r>
      <w:r w:rsidR="0040482F">
        <w:rPr>
          <w:rFonts w:ascii="Calibri" w:hAnsi="Calibri" w:cs="Calibri"/>
        </w:rPr>
        <w:t>τ</w:t>
      </w:r>
      <w:r w:rsidRPr="00643E7D">
        <w:rPr>
          <w:rFonts w:ascii="Calibri" w:hAnsi="Calibri" w:cs="Calibri"/>
        </w:rPr>
        <w:t xml:space="preserve">ακτικό </w:t>
      </w:r>
      <w:r w:rsidR="0040482F">
        <w:rPr>
          <w:rFonts w:ascii="Calibri" w:hAnsi="Calibri" w:cs="Calibri"/>
        </w:rPr>
        <w:t>π</w:t>
      </w:r>
      <w:r w:rsidRPr="00643E7D">
        <w:rPr>
          <w:rFonts w:ascii="Calibri" w:hAnsi="Calibri" w:cs="Calibri"/>
        </w:rPr>
        <w:t xml:space="preserve">ροϋπολογισμό του Υπουργείου Πολιτισμού ύψους </w:t>
      </w:r>
      <w:r w:rsidR="001E1C8B">
        <w:rPr>
          <w:rFonts w:ascii="Calibri" w:hAnsi="Calibri" w:cs="Calibri"/>
        </w:rPr>
        <w:t xml:space="preserve">περίπου </w:t>
      </w:r>
      <w:r w:rsidR="00D31437">
        <w:rPr>
          <w:rFonts w:ascii="Calibri" w:hAnsi="Calibri" w:cs="Calibri"/>
        </w:rPr>
        <w:t>1</w:t>
      </w:r>
      <w:r w:rsidR="001E1C8B">
        <w:rPr>
          <w:rFonts w:ascii="Calibri" w:hAnsi="Calibri" w:cs="Calibri"/>
        </w:rPr>
        <w:t>5</w:t>
      </w:r>
      <w:r w:rsidR="00D31437">
        <w:rPr>
          <w:rFonts w:ascii="Calibri" w:hAnsi="Calibri" w:cs="Calibri"/>
        </w:rPr>
        <w:t xml:space="preserve"> εκατ. ε</w:t>
      </w:r>
      <w:r w:rsidRPr="00643E7D">
        <w:rPr>
          <w:rFonts w:ascii="Calibri" w:hAnsi="Calibri" w:cs="Calibri"/>
        </w:rPr>
        <w:t>υρώ. Το μνημείο αναμένεται να αποδοθεί στο κοινό εντός του 2026.</w:t>
      </w:r>
    </w:p>
    <w:p w14:paraId="4A634A18" w14:textId="77777777" w:rsidR="00643E7D" w:rsidRPr="00643E7D" w:rsidRDefault="000153FD" w:rsidP="00C02E46">
      <w:pPr>
        <w:spacing w:before="100" w:beforeAutospacing="1" w:after="100" w:afterAutospacing="1" w:line="276" w:lineRule="auto"/>
        <w:jc w:val="both"/>
        <w:rPr>
          <w:rFonts w:ascii="Calibri" w:hAnsi="Calibri" w:cs="Calibri"/>
          <w:b/>
          <w:sz w:val="24"/>
          <w:szCs w:val="24"/>
        </w:rPr>
      </w:pPr>
      <w:proofErr w:type="spellStart"/>
      <w:r w:rsidRPr="00643E7D">
        <w:rPr>
          <w:rFonts w:ascii="Calibri" w:hAnsi="Calibri" w:cs="Calibri"/>
          <w:b/>
          <w:sz w:val="24"/>
          <w:szCs w:val="24"/>
        </w:rPr>
        <w:t>Πλωτινόπολη</w:t>
      </w:r>
      <w:proofErr w:type="spellEnd"/>
    </w:p>
    <w:p w14:paraId="5E1E4978" w14:textId="77777777" w:rsidR="000153FD" w:rsidRPr="00643E7D" w:rsidRDefault="000153FD" w:rsidP="00C02E46">
      <w:pPr>
        <w:spacing w:before="100" w:beforeAutospacing="1" w:after="100" w:afterAutospacing="1" w:line="276" w:lineRule="auto"/>
        <w:jc w:val="both"/>
        <w:rPr>
          <w:rFonts w:ascii="Calibri" w:hAnsi="Calibri" w:cs="Calibri"/>
          <w:sz w:val="24"/>
          <w:szCs w:val="24"/>
        </w:rPr>
      </w:pPr>
      <w:r w:rsidRPr="00643E7D">
        <w:rPr>
          <w:rFonts w:ascii="Calibri" w:hAnsi="Calibri" w:cs="Calibri"/>
          <w:sz w:val="24"/>
          <w:szCs w:val="24"/>
        </w:rPr>
        <w:t xml:space="preserve">Η ρωμαϊκή </w:t>
      </w:r>
      <w:proofErr w:type="spellStart"/>
      <w:r w:rsidRPr="00643E7D">
        <w:rPr>
          <w:rFonts w:ascii="Calibri" w:hAnsi="Calibri" w:cs="Calibri"/>
          <w:sz w:val="24"/>
          <w:szCs w:val="24"/>
        </w:rPr>
        <w:t>Πλωτινόπολη</w:t>
      </w:r>
      <w:proofErr w:type="spellEnd"/>
      <w:r w:rsidRPr="00643E7D">
        <w:rPr>
          <w:rFonts w:ascii="Calibri" w:hAnsi="Calibri" w:cs="Calibri"/>
          <w:sz w:val="24"/>
          <w:szCs w:val="24"/>
        </w:rPr>
        <w:t xml:space="preserve"> τοποθετείται νοτιοανατολικά του Διδυμοτείχου στον οχυρό λόφο «Αγία Πέτρα». Ιδρύθηκε από τον Ρωμαίο αυτοκράτορα Τραϊανό (98-117 μ.Χ.) προς τιμήν της συζύγου του </w:t>
      </w:r>
      <w:proofErr w:type="spellStart"/>
      <w:r w:rsidRPr="00643E7D">
        <w:rPr>
          <w:rFonts w:ascii="Calibri" w:hAnsi="Calibri" w:cs="Calibri"/>
          <w:sz w:val="24"/>
          <w:szCs w:val="24"/>
        </w:rPr>
        <w:t>Πλωτίνης</w:t>
      </w:r>
      <w:proofErr w:type="spellEnd"/>
      <w:r w:rsidRPr="00643E7D">
        <w:rPr>
          <w:rFonts w:ascii="Calibri" w:hAnsi="Calibri" w:cs="Calibri"/>
          <w:sz w:val="24"/>
          <w:szCs w:val="24"/>
        </w:rPr>
        <w:t xml:space="preserve"> και έκτοτε αποτέλεσε οικονομικό και εκκλησιαστικό κέντρο της περιοχής. Το 1960, ο καθηγητής Γ. </w:t>
      </w:r>
      <w:proofErr w:type="spellStart"/>
      <w:r w:rsidRPr="00643E7D">
        <w:rPr>
          <w:rFonts w:ascii="Calibri" w:hAnsi="Calibri" w:cs="Calibri"/>
          <w:sz w:val="24"/>
          <w:szCs w:val="24"/>
        </w:rPr>
        <w:t>Μπακαλάκης</w:t>
      </w:r>
      <w:proofErr w:type="spellEnd"/>
      <w:r w:rsidRPr="00643E7D">
        <w:rPr>
          <w:rFonts w:ascii="Calibri" w:hAnsi="Calibri" w:cs="Calibri"/>
          <w:sz w:val="24"/>
          <w:szCs w:val="24"/>
        </w:rPr>
        <w:t xml:space="preserve">, ταύτισε τη συγκεκριμένη θέση με την </w:t>
      </w:r>
      <w:proofErr w:type="spellStart"/>
      <w:r w:rsidRPr="00643E7D">
        <w:rPr>
          <w:rFonts w:ascii="Calibri" w:hAnsi="Calibri" w:cs="Calibri"/>
          <w:sz w:val="24"/>
          <w:szCs w:val="24"/>
        </w:rPr>
        <w:t>Πλωτινόπολη</w:t>
      </w:r>
      <w:proofErr w:type="spellEnd"/>
      <w:r w:rsidRPr="00643E7D">
        <w:rPr>
          <w:rFonts w:ascii="Calibri" w:hAnsi="Calibri" w:cs="Calibri"/>
          <w:sz w:val="24"/>
          <w:szCs w:val="24"/>
        </w:rPr>
        <w:t>. Το 1965, τυχαία ήλθε στο φως, η μοναδική στην Ελλάδα, χρυσή προτομή του Ρωμαίου</w:t>
      </w:r>
      <w:r w:rsidR="00AC3F25" w:rsidRPr="00643E7D">
        <w:rPr>
          <w:rFonts w:ascii="Calibri" w:hAnsi="Calibri" w:cs="Calibri"/>
          <w:sz w:val="24"/>
          <w:szCs w:val="24"/>
        </w:rPr>
        <w:t xml:space="preserve"> αυτοκράτορα </w:t>
      </w:r>
      <w:proofErr w:type="spellStart"/>
      <w:r w:rsidR="00AC3F25" w:rsidRPr="00643E7D">
        <w:rPr>
          <w:rFonts w:ascii="Calibri" w:hAnsi="Calibri" w:cs="Calibri"/>
          <w:sz w:val="24"/>
          <w:szCs w:val="24"/>
        </w:rPr>
        <w:t>Σεπτίμιου</w:t>
      </w:r>
      <w:proofErr w:type="spellEnd"/>
      <w:r w:rsidR="00AC3F25" w:rsidRPr="00643E7D">
        <w:rPr>
          <w:rFonts w:ascii="Calibri" w:hAnsi="Calibri" w:cs="Calibri"/>
          <w:sz w:val="24"/>
          <w:szCs w:val="24"/>
        </w:rPr>
        <w:t xml:space="preserve"> Σεβήρου. </w:t>
      </w:r>
      <w:r w:rsidRPr="00643E7D">
        <w:rPr>
          <w:rFonts w:ascii="Calibri" w:hAnsi="Calibri" w:cs="Calibri"/>
          <w:sz w:val="24"/>
          <w:szCs w:val="24"/>
        </w:rPr>
        <w:t xml:space="preserve">Συστηματικές ανασκαφές στην </w:t>
      </w:r>
      <w:proofErr w:type="spellStart"/>
      <w:r w:rsidRPr="00643E7D">
        <w:rPr>
          <w:rFonts w:ascii="Calibri" w:hAnsi="Calibri" w:cs="Calibri"/>
          <w:sz w:val="24"/>
          <w:szCs w:val="24"/>
        </w:rPr>
        <w:t>Πλωτινόπολη</w:t>
      </w:r>
      <w:proofErr w:type="spellEnd"/>
      <w:r w:rsidRPr="00643E7D">
        <w:rPr>
          <w:rFonts w:ascii="Calibri" w:hAnsi="Calibri" w:cs="Calibri"/>
          <w:sz w:val="24"/>
          <w:szCs w:val="24"/>
        </w:rPr>
        <w:t>, από το 1977, έχουν αποκαλύψει ένα οικοδομικό συγκρότημα</w:t>
      </w:r>
      <w:r w:rsidR="006809B6">
        <w:rPr>
          <w:rFonts w:ascii="Calibri" w:hAnsi="Calibri" w:cs="Calibri"/>
          <w:sz w:val="24"/>
          <w:szCs w:val="24"/>
        </w:rPr>
        <w:t xml:space="preserve"> </w:t>
      </w:r>
      <w:r w:rsidRPr="00643E7D">
        <w:rPr>
          <w:rFonts w:ascii="Calibri" w:hAnsi="Calibri" w:cs="Calibri"/>
          <w:sz w:val="24"/>
          <w:szCs w:val="24"/>
        </w:rPr>
        <w:t>με ψηφιδωτό δάπεδο διακοσμημένο με περίτεχνα μοτίβα. Εντοπίστηκε, επίσης, πηγάδι, κτισμένο με λαξευμένους λίθους. Στους αυτοκρατορικούς χρόνους ανήκει και αίθουσα με ψηφιδωτό δάπεδο που απεικονίζει υδάτινες παραστάσεις, με τον Έβρο ως νέο και την Πόλη ως γυναίκα.</w:t>
      </w:r>
    </w:p>
    <w:p w14:paraId="4AF556C3" w14:textId="77777777" w:rsidR="00AC3F25" w:rsidRPr="00643E7D" w:rsidRDefault="00AC3F25" w:rsidP="00C02E46">
      <w:pPr>
        <w:spacing w:before="100" w:beforeAutospacing="1" w:after="100" w:afterAutospacing="1" w:line="276" w:lineRule="auto"/>
        <w:jc w:val="both"/>
        <w:rPr>
          <w:rFonts w:ascii="Calibri" w:hAnsi="Calibri" w:cs="Calibri"/>
          <w:sz w:val="24"/>
          <w:szCs w:val="24"/>
        </w:rPr>
      </w:pPr>
      <w:r w:rsidRPr="00643E7D">
        <w:rPr>
          <w:rFonts w:ascii="Calibri" w:hAnsi="Calibri" w:cs="Calibri"/>
          <w:sz w:val="24"/>
          <w:szCs w:val="24"/>
        </w:rPr>
        <w:t xml:space="preserve">Η Υπουργός Πολιτισμού ενημερώθηκε για την πορεία της συντήρησης των ψηφιδωτών, τις αποψιλώσεις στον αρχαιολογικό χώρο και την καταγραφή των ευρημάτων της ανασκαφής 2020-2022, προκειμένου αυτά να καταγραφούν στο </w:t>
      </w:r>
      <w:r w:rsidR="006809B6">
        <w:rPr>
          <w:rFonts w:ascii="Calibri" w:hAnsi="Calibri" w:cs="Calibri"/>
          <w:sz w:val="24"/>
          <w:szCs w:val="24"/>
        </w:rPr>
        <w:t>Ολοκληρωμένο Πληροφοριακό Σύστημα του Υπουργείου Πολιτισμού</w:t>
      </w:r>
      <w:r w:rsidR="00EA6084">
        <w:rPr>
          <w:rFonts w:ascii="Calibri" w:hAnsi="Calibri" w:cs="Calibri"/>
          <w:sz w:val="24"/>
          <w:szCs w:val="24"/>
        </w:rPr>
        <w:t>,</w:t>
      </w:r>
      <w:r w:rsidR="006809B6">
        <w:rPr>
          <w:rFonts w:ascii="Calibri" w:hAnsi="Calibri" w:cs="Calibri"/>
          <w:sz w:val="24"/>
          <w:szCs w:val="24"/>
        </w:rPr>
        <w:t xml:space="preserve"> για τα κινητά ευρήματα</w:t>
      </w:r>
      <w:r w:rsidRPr="00643E7D">
        <w:rPr>
          <w:rFonts w:ascii="Calibri" w:hAnsi="Calibri" w:cs="Calibri"/>
          <w:sz w:val="24"/>
          <w:szCs w:val="24"/>
        </w:rPr>
        <w:t xml:space="preserve">. </w:t>
      </w:r>
      <w:r w:rsidR="000153FD" w:rsidRPr="00643E7D">
        <w:rPr>
          <w:rFonts w:ascii="Calibri" w:hAnsi="Calibri" w:cs="Calibri"/>
          <w:sz w:val="24"/>
          <w:szCs w:val="24"/>
        </w:rPr>
        <w:t xml:space="preserve">Το έργο για την </w:t>
      </w:r>
      <w:r w:rsidR="000153FD" w:rsidRPr="00643E7D">
        <w:rPr>
          <w:rFonts w:ascii="Calibri" w:hAnsi="Calibri" w:cs="Calibri"/>
          <w:bCs/>
          <w:sz w:val="24"/>
          <w:szCs w:val="24"/>
        </w:rPr>
        <w:t xml:space="preserve">προστασία και την ανάδειξη του αρχαιολογικού χώρου </w:t>
      </w:r>
      <w:proofErr w:type="spellStart"/>
      <w:r w:rsidR="000153FD" w:rsidRPr="00643E7D">
        <w:rPr>
          <w:rFonts w:ascii="Calibri" w:hAnsi="Calibri" w:cs="Calibri"/>
          <w:bCs/>
          <w:sz w:val="24"/>
          <w:szCs w:val="24"/>
        </w:rPr>
        <w:t>Πλωτινόπολης</w:t>
      </w:r>
      <w:proofErr w:type="spellEnd"/>
      <w:r w:rsidR="000153FD" w:rsidRPr="00643E7D">
        <w:rPr>
          <w:rFonts w:ascii="Calibri" w:hAnsi="Calibri" w:cs="Calibri"/>
          <w:bCs/>
          <w:sz w:val="24"/>
          <w:szCs w:val="24"/>
        </w:rPr>
        <w:t xml:space="preserve">, με προϋπολογισμό 2.180.000 ευρώ, </w:t>
      </w:r>
      <w:r w:rsidRPr="00643E7D">
        <w:rPr>
          <w:rFonts w:ascii="Calibri" w:hAnsi="Calibri" w:cs="Calibri"/>
          <w:sz w:val="24"/>
          <w:szCs w:val="24"/>
        </w:rPr>
        <w:t xml:space="preserve">έχει ενταχθεί στο Περιφερειακό Πρόγραμμα «Ανατολική Μακεδονία – Θράκη 2021-2027» και </w:t>
      </w:r>
      <w:r w:rsidRPr="00643E7D">
        <w:rPr>
          <w:rFonts w:ascii="Calibri" w:hAnsi="Calibri" w:cs="Calibri"/>
          <w:bCs/>
          <w:sz w:val="24"/>
          <w:szCs w:val="24"/>
        </w:rPr>
        <w:lastRenderedPageBreak/>
        <w:t xml:space="preserve">υλοποιείται από τη </w:t>
      </w:r>
      <w:r w:rsidR="000153FD" w:rsidRPr="00643E7D">
        <w:rPr>
          <w:rFonts w:ascii="Calibri" w:hAnsi="Calibri" w:cs="Calibri"/>
          <w:bCs/>
          <w:sz w:val="24"/>
          <w:szCs w:val="24"/>
        </w:rPr>
        <w:t>Διεύθυνση Αναστήλωσης Αρχαίων Μνημείων και την Εφορεία Αρχαιοτήτων Έβρου</w:t>
      </w:r>
      <w:r w:rsidRPr="00643E7D">
        <w:rPr>
          <w:rFonts w:ascii="Calibri" w:hAnsi="Calibri" w:cs="Calibri"/>
          <w:bCs/>
          <w:sz w:val="24"/>
          <w:szCs w:val="24"/>
        </w:rPr>
        <w:t xml:space="preserve">. Σκοπός είναι η </w:t>
      </w:r>
      <w:r w:rsidR="000153FD" w:rsidRPr="00643E7D">
        <w:rPr>
          <w:rFonts w:ascii="Calibri" w:hAnsi="Calibri" w:cs="Calibri"/>
          <w:sz w:val="24"/>
          <w:szCs w:val="24"/>
        </w:rPr>
        <w:t xml:space="preserve">διαμόρφωση ενός σύγχρονου επισκέψιμου, </w:t>
      </w:r>
      <w:proofErr w:type="spellStart"/>
      <w:r w:rsidR="000153FD" w:rsidRPr="00643E7D">
        <w:rPr>
          <w:rFonts w:ascii="Calibri" w:hAnsi="Calibri" w:cs="Calibri"/>
          <w:sz w:val="24"/>
          <w:szCs w:val="24"/>
        </w:rPr>
        <w:t>προσβάσιμου</w:t>
      </w:r>
      <w:proofErr w:type="spellEnd"/>
      <w:r w:rsidR="000153FD" w:rsidRPr="00643E7D">
        <w:rPr>
          <w:rFonts w:ascii="Calibri" w:hAnsi="Calibri" w:cs="Calibri"/>
          <w:sz w:val="24"/>
          <w:szCs w:val="24"/>
        </w:rPr>
        <w:t xml:space="preserve"> αρχαιολογικού χώρου με την κατάλληλη ανάδειξη των μνημείων και τη δημιουργία των βασικών λειτουργικών υποδομών.</w:t>
      </w:r>
    </w:p>
    <w:p w14:paraId="410E4C55" w14:textId="77777777" w:rsidR="00B30956" w:rsidRPr="00643E7D" w:rsidRDefault="00457AE3" w:rsidP="00C02E46">
      <w:pPr>
        <w:pStyle w:val="Web"/>
        <w:spacing w:line="276" w:lineRule="auto"/>
        <w:jc w:val="both"/>
        <w:rPr>
          <w:rFonts w:ascii="Calibri" w:hAnsi="Calibri" w:cs="Calibri"/>
          <w:b/>
          <w:bCs/>
        </w:rPr>
      </w:pPr>
      <w:r w:rsidRPr="00643E7D">
        <w:rPr>
          <w:rFonts w:ascii="Calibri" w:hAnsi="Calibri" w:cs="Calibri"/>
          <w:b/>
          <w:bCs/>
        </w:rPr>
        <w:t xml:space="preserve">Ταφικός Τύμβος Μικρής </w:t>
      </w:r>
      <w:proofErr w:type="spellStart"/>
      <w:r w:rsidRPr="00643E7D">
        <w:rPr>
          <w:rFonts w:ascii="Calibri" w:hAnsi="Calibri" w:cs="Calibri"/>
          <w:b/>
          <w:bCs/>
        </w:rPr>
        <w:t>Δοξιπάρας</w:t>
      </w:r>
      <w:proofErr w:type="spellEnd"/>
      <w:r w:rsidRPr="00643E7D">
        <w:rPr>
          <w:rFonts w:ascii="Calibri" w:hAnsi="Calibri" w:cs="Calibri"/>
          <w:b/>
          <w:bCs/>
        </w:rPr>
        <w:t xml:space="preserve"> </w:t>
      </w:r>
      <w:r w:rsidR="00B30956" w:rsidRPr="00643E7D">
        <w:rPr>
          <w:rFonts w:ascii="Calibri" w:hAnsi="Calibri" w:cs="Calibri"/>
          <w:b/>
          <w:bCs/>
        </w:rPr>
        <w:t>–</w:t>
      </w:r>
      <w:r w:rsidRPr="00643E7D">
        <w:rPr>
          <w:rFonts w:ascii="Calibri" w:hAnsi="Calibri" w:cs="Calibri"/>
          <w:b/>
          <w:bCs/>
        </w:rPr>
        <w:t xml:space="preserve"> Ζώνης</w:t>
      </w:r>
    </w:p>
    <w:p w14:paraId="5C933C62" w14:textId="77777777" w:rsidR="00B30956" w:rsidRPr="00643E7D" w:rsidRDefault="00B30956" w:rsidP="00C02E46">
      <w:pPr>
        <w:pStyle w:val="Web"/>
        <w:spacing w:line="276" w:lineRule="auto"/>
        <w:jc w:val="both"/>
        <w:rPr>
          <w:rFonts w:ascii="Calibri" w:hAnsi="Calibri" w:cs="Calibri"/>
        </w:rPr>
      </w:pPr>
      <w:r w:rsidRPr="00643E7D">
        <w:rPr>
          <w:rFonts w:ascii="Calibri" w:hAnsi="Calibri" w:cs="Calibri"/>
        </w:rPr>
        <w:t xml:space="preserve">Ο </w:t>
      </w:r>
      <w:r w:rsidR="0040482F">
        <w:rPr>
          <w:rFonts w:ascii="Calibri" w:hAnsi="Calibri" w:cs="Calibri"/>
        </w:rPr>
        <w:t>τ</w:t>
      </w:r>
      <w:r w:rsidRPr="00643E7D">
        <w:rPr>
          <w:rFonts w:ascii="Calibri" w:hAnsi="Calibri" w:cs="Calibri"/>
        </w:rPr>
        <w:t xml:space="preserve">αφικός </w:t>
      </w:r>
      <w:r w:rsidR="0040482F">
        <w:rPr>
          <w:rFonts w:ascii="Calibri" w:hAnsi="Calibri" w:cs="Calibri"/>
        </w:rPr>
        <w:t>τ</w:t>
      </w:r>
      <w:r w:rsidRPr="00643E7D">
        <w:rPr>
          <w:rFonts w:ascii="Calibri" w:hAnsi="Calibri" w:cs="Calibri"/>
        </w:rPr>
        <w:t xml:space="preserve">ύμβος της Μικρής </w:t>
      </w:r>
      <w:proofErr w:type="spellStart"/>
      <w:r w:rsidRPr="00643E7D">
        <w:rPr>
          <w:rFonts w:ascii="Calibri" w:hAnsi="Calibri" w:cs="Calibri"/>
        </w:rPr>
        <w:t>Δοξιπάρας</w:t>
      </w:r>
      <w:proofErr w:type="spellEnd"/>
      <w:r w:rsidRPr="00643E7D">
        <w:rPr>
          <w:rFonts w:ascii="Calibri" w:hAnsi="Calibri" w:cs="Calibri"/>
        </w:rPr>
        <w:t xml:space="preserve"> - Ζώνης αποτελεί ένα από τα </w:t>
      </w:r>
      <w:r w:rsidR="004B3D4D" w:rsidRPr="00643E7D">
        <w:rPr>
          <w:rFonts w:ascii="Calibri" w:hAnsi="Calibri" w:cs="Calibri"/>
        </w:rPr>
        <w:t xml:space="preserve">σπανιότερα </w:t>
      </w:r>
      <w:r w:rsidRPr="00643E7D">
        <w:rPr>
          <w:rFonts w:ascii="Calibri" w:hAnsi="Calibri" w:cs="Calibri"/>
        </w:rPr>
        <w:t>αρχαιολογικά μνημεία των αυτοκρατορικών χρόνων στην περιφέρεια της Θράκης, καθώς και ένα μοναδικό για τον ελλαδικό χώρο ανασκαφι</w:t>
      </w:r>
      <w:r w:rsidR="009513A5" w:rsidRPr="00643E7D">
        <w:rPr>
          <w:rFonts w:ascii="Calibri" w:hAnsi="Calibri" w:cs="Calibri"/>
        </w:rPr>
        <w:t>κό σύνολο. Ανακαλυφθείς κατά τη</w:t>
      </w:r>
      <w:r w:rsidRPr="00643E7D">
        <w:rPr>
          <w:rFonts w:ascii="Calibri" w:hAnsi="Calibri" w:cs="Calibri"/>
        </w:rPr>
        <w:t xml:space="preserve"> διετία 2002-2004, ο τύμβος λειτουργεί ως μια ανεκτίμητη «κιβωτός γνώσεων» για τις ταφικές τελετουργίες της ανώτερης κοινωνικής τάξης της ρωμαϊκής Θράκης μεταξύ 100 και 150 μ.Χ.</w:t>
      </w:r>
    </w:p>
    <w:p w14:paraId="17805DD6" w14:textId="77777777" w:rsidR="00B30956" w:rsidRPr="00643E7D" w:rsidRDefault="00B30956" w:rsidP="00C02E46">
      <w:pPr>
        <w:pStyle w:val="Web"/>
        <w:spacing w:line="276" w:lineRule="auto"/>
        <w:jc w:val="both"/>
        <w:rPr>
          <w:rFonts w:ascii="Calibri" w:hAnsi="Calibri" w:cs="Calibri"/>
        </w:rPr>
      </w:pPr>
      <w:r w:rsidRPr="00643E7D">
        <w:rPr>
          <w:rFonts w:ascii="Calibri" w:hAnsi="Calibri" w:cs="Calibri"/>
        </w:rPr>
        <w:t xml:space="preserve">Η παγκόσμια ακτινοβολία του μνημείου έγκειται στην εξαιρετική διατήρηση των ευρημάτων του: </w:t>
      </w:r>
      <w:r w:rsidR="00EA6084">
        <w:rPr>
          <w:rFonts w:ascii="Calibri" w:hAnsi="Calibri" w:cs="Calibri"/>
        </w:rPr>
        <w:t>Α</w:t>
      </w:r>
      <w:r w:rsidRPr="00643E7D">
        <w:rPr>
          <w:rFonts w:ascii="Calibri" w:hAnsi="Calibri" w:cs="Calibri"/>
        </w:rPr>
        <w:t xml:space="preserve">πό τους τέσσερις λάκκους καύσης τριών ανδρών και μιας γυναίκας με τα πλούσια χάλκινα, σιδερένια, γυάλινα και πήλινα κτερίσματά τους, μέχρι την προσφορά πέντε αμαξών με τα μεταλλικά και ξύλινα στοιχεία τους, καθώς και τις ταφές των αλόγων. Ο συνδυασμός της καύσης των νεκρών, των θυσιών, της απόθεσης τροχοφόρων οχημάτων και της ανέγερσης του επιβλητικού τύμβου συνθέτει ένα ζωντανό χρονικό των </w:t>
      </w:r>
      <w:r w:rsidR="00C22830" w:rsidRPr="00643E7D">
        <w:rPr>
          <w:rFonts w:ascii="Calibri" w:hAnsi="Calibri" w:cs="Calibri"/>
        </w:rPr>
        <w:t>ταφικών</w:t>
      </w:r>
      <w:r w:rsidRPr="00643E7D">
        <w:rPr>
          <w:rFonts w:ascii="Calibri" w:hAnsi="Calibri" w:cs="Calibri"/>
        </w:rPr>
        <w:t xml:space="preserve"> εθίμων και του πολιτισμικού πλούτου της ακριτικής περιοχής κατά τη ρωμαϊκή περίοδο.</w:t>
      </w:r>
    </w:p>
    <w:p w14:paraId="329C933D" w14:textId="77777777" w:rsidR="00C22830" w:rsidRPr="00643E7D" w:rsidRDefault="00EA6084" w:rsidP="00C02E46">
      <w:pPr>
        <w:pStyle w:val="Web"/>
        <w:spacing w:line="276" w:lineRule="auto"/>
        <w:jc w:val="both"/>
        <w:rPr>
          <w:rFonts w:ascii="Calibri" w:hAnsi="Calibri" w:cs="Calibri"/>
        </w:rPr>
      </w:pPr>
      <w:r>
        <w:rPr>
          <w:rFonts w:ascii="Calibri" w:hAnsi="Calibri" w:cs="Calibri"/>
        </w:rPr>
        <w:t xml:space="preserve">Κατά την </w:t>
      </w:r>
      <w:r w:rsidR="006809B6">
        <w:rPr>
          <w:rFonts w:ascii="Calibri" w:hAnsi="Calibri" w:cs="Calibri"/>
        </w:rPr>
        <w:t>αυτοψία</w:t>
      </w:r>
      <w:r>
        <w:rPr>
          <w:rFonts w:ascii="Calibri" w:hAnsi="Calibri" w:cs="Calibri"/>
        </w:rPr>
        <w:t xml:space="preserve"> η</w:t>
      </w:r>
      <w:r w:rsidR="00CB0501" w:rsidRPr="00643E7D">
        <w:rPr>
          <w:rFonts w:ascii="Calibri" w:hAnsi="Calibri" w:cs="Calibri"/>
        </w:rPr>
        <w:t xml:space="preserve"> </w:t>
      </w:r>
      <w:r w:rsidR="006809B6">
        <w:rPr>
          <w:rFonts w:ascii="Calibri" w:hAnsi="Calibri" w:cs="Calibri"/>
        </w:rPr>
        <w:t xml:space="preserve">Λίνα </w:t>
      </w:r>
      <w:proofErr w:type="spellStart"/>
      <w:r w:rsidR="006809B6">
        <w:rPr>
          <w:rFonts w:ascii="Calibri" w:hAnsi="Calibri" w:cs="Calibri"/>
        </w:rPr>
        <w:t>Μενδώνη</w:t>
      </w:r>
      <w:proofErr w:type="spellEnd"/>
      <w:r w:rsidR="00CB0501" w:rsidRPr="00643E7D">
        <w:rPr>
          <w:rFonts w:ascii="Calibri" w:hAnsi="Calibri" w:cs="Calibri"/>
        </w:rPr>
        <w:t xml:space="preserve"> </w:t>
      </w:r>
      <w:r w:rsidR="00801E61" w:rsidRPr="00643E7D">
        <w:rPr>
          <w:rFonts w:ascii="Calibri" w:hAnsi="Calibri" w:cs="Calibri"/>
        </w:rPr>
        <w:t>διαπ</w:t>
      </w:r>
      <w:r>
        <w:rPr>
          <w:rFonts w:ascii="Calibri" w:hAnsi="Calibri" w:cs="Calibri"/>
        </w:rPr>
        <w:t>ίστωσε</w:t>
      </w:r>
      <w:r w:rsidR="00801E61" w:rsidRPr="00643E7D">
        <w:rPr>
          <w:rFonts w:ascii="Calibri" w:hAnsi="Calibri" w:cs="Calibri"/>
        </w:rPr>
        <w:t xml:space="preserve"> </w:t>
      </w:r>
      <w:r>
        <w:rPr>
          <w:rFonts w:ascii="Calibri" w:hAnsi="Calibri" w:cs="Calibri"/>
        </w:rPr>
        <w:t xml:space="preserve"> την </w:t>
      </w:r>
      <w:r w:rsidR="00801E61" w:rsidRPr="00643E7D">
        <w:rPr>
          <w:rFonts w:ascii="Calibri" w:hAnsi="Calibri" w:cs="Calibri"/>
        </w:rPr>
        <w:t xml:space="preserve"> εντατική πρόοδο </w:t>
      </w:r>
      <w:r w:rsidR="00CB0501" w:rsidRPr="00643E7D">
        <w:rPr>
          <w:rFonts w:ascii="Calibri" w:hAnsi="Calibri" w:cs="Calibri"/>
        </w:rPr>
        <w:t>των εργασιών για την α</w:t>
      </w:r>
      <w:r w:rsidR="00801E61" w:rsidRPr="00643E7D">
        <w:rPr>
          <w:rFonts w:ascii="Calibri" w:hAnsi="Calibri" w:cs="Calibri"/>
        </w:rPr>
        <w:t>νέγερση τω</w:t>
      </w:r>
      <w:r w:rsidR="00CB0501" w:rsidRPr="00643E7D">
        <w:rPr>
          <w:rFonts w:ascii="Calibri" w:hAnsi="Calibri" w:cs="Calibri"/>
        </w:rPr>
        <w:t xml:space="preserve">ν κτιριακών εγκαταστάσεων, συνολικού εμβαδού </w:t>
      </w:r>
      <w:r w:rsidR="00801E61" w:rsidRPr="00643E7D">
        <w:rPr>
          <w:rFonts w:ascii="Calibri" w:hAnsi="Calibri" w:cs="Calibri"/>
        </w:rPr>
        <w:t xml:space="preserve">περίπου 2.650 τ.μ. με περιβάλλοντα χώρο 5.000 τ.μ. Κεντρικό στοιχείο του έργου αποτελεί το θολωτό </w:t>
      </w:r>
      <w:proofErr w:type="spellStart"/>
      <w:r w:rsidR="00801E61" w:rsidRPr="00643E7D">
        <w:rPr>
          <w:rFonts w:ascii="Calibri" w:hAnsi="Calibri" w:cs="Calibri"/>
        </w:rPr>
        <w:t>υπόσκαφο</w:t>
      </w:r>
      <w:proofErr w:type="spellEnd"/>
      <w:r w:rsidR="00801E61" w:rsidRPr="00643E7D">
        <w:rPr>
          <w:rFonts w:ascii="Calibri" w:hAnsi="Calibri" w:cs="Calibri"/>
        </w:rPr>
        <w:t xml:space="preserve"> κέλυφος προστασίας, εμβαδού 2.350 τ.μ., </w:t>
      </w:r>
      <w:r w:rsidR="00C22830" w:rsidRPr="00643E7D">
        <w:rPr>
          <w:rFonts w:ascii="Calibri" w:hAnsi="Calibri" w:cs="Calibri"/>
        </w:rPr>
        <w:t xml:space="preserve">το οποίο </w:t>
      </w:r>
      <w:r w:rsidR="00801E61" w:rsidRPr="00643E7D">
        <w:rPr>
          <w:rFonts w:ascii="Calibri" w:hAnsi="Calibri" w:cs="Calibri"/>
        </w:rPr>
        <w:t xml:space="preserve">θα καλύψει το σύνολο των αρχαιολογικών ευρημάτων. </w:t>
      </w:r>
      <w:r w:rsidR="00CB0501" w:rsidRPr="00643E7D">
        <w:rPr>
          <w:rFonts w:ascii="Calibri" w:hAnsi="Calibri" w:cs="Calibri"/>
        </w:rPr>
        <w:t xml:space="preserve">Η τελική του μορφή παραπέμπει σε </w:t>
      </w:r>
      <w:r w:rsidR="00801E61" w:rsidRPr="00643E7D">
        <w:rPr>
          <w:rFonts w:ascii="Calibri" w:hAnsi="Calibri" w:cs="Calibri"/>
        </w:rPr>
        <w:t xml:space="preserve">μεγάλο βαθμό </w:t>
      </w:r>
      <w:r w:rsidR="00CB0501" w:rsidRPr="00643E7D">
        <w:rPr>
          <w:rFonts w:ascii="Calibri" w:hAnsi="Calibri" w:cs="Calibri"/>
        </w:rPr>
        <w:t>σ</w:t>
      </w:r>
      <w:r w:rsidR="00801E61" w:rsidRPr="00643E7D">
        <w:rPr>
          <w:rFonts w:ascii="Calibri" w:hAnsi="Calibri" w:cs="Calibri"/>
        </w:rPr>
        <w:t xml:space="preserve">την αρχική </w:t>
      </w:r>
      <w:r w:rsidR="004B3D4D" w:rsidRPr="00643E7D">
        <w:rPr>
          <w:rFonts w:ascii="Calibri" w:hAnsi="Calibri" w:cs="Calibri"/>
        </w:rPr>
        <w:t>όψη</w:t>
      </w:r>
      <w:r w:rsidR="00801E61" w:rsidRPr="00643E7D">
        <w:rPr>
          <w:rFonts w:ascii="Calibri" w:hAnsi="Calibri" w:cs="Calibri"/>
        </w:rPr>
        <w:t xml:space="preserve"> του αρχαίου Τύμβου, ενώ εσωτερικά</w:t>
      </w:r>
      <w:r w:rsidR="00CB0501" w:rsidRPr="00643E7D">
        <w:rPr>
          <w:rFonts w:ascii="Calibri" w:hAnsi="Calibri" w:cs="Calibri"/>
        </w:rPr>
        <w:t xml:space="preserve"> περιλαμβάνει εκθεσιακούς χώρους και</w:t>
      </w:r>
      <w:r w:rsidR="00801E61" w:rsidRPr="00643E7D">
        <w:rPr>
          <w:rFonts w:ascii="Calibri" w:hAnsi="Calibri" w:cs="Calibri"/>
        </w:rPr>
        <w:t xml:space="preserve"> αίθουσα πολλαπλών χρήσεων</w:t>
      </w:r>
      <w:r w:rsidR="00C22830" w:rsidRPr="00643E7D">
        <w:rPr>
          <w:rFonts w:ascii="Calibri" w:hAnsi="Calibri" w:cs="Calibri"/>
        </w:rPr>
        <w:t xml:space="preserve">. </w:t>
      </w:r>
      <w:r w:rsidR="00801E61" w:rsidRPr="00643E7D">
        <w:rPr>
          <w:rFonts w:ascii="Calibri" w:hAnsi="Calibri" w:cs="Calibri"/>
        </w:rPr>
        <w:t xml:space="preserve">Παράλληλα, κατασκευάζεται </w:t>
      </w:r>
      <w:r w:rsidR="00C22830" w:rsidRPr="00643E7D">
        <w:rPr>
          <w:rFonts w:ascii="Calibri" w:hAnsi="Calibri" w:cs="Calibri"/>
        </w:rPr>
        <w:t xml:space="preserve">κτήριο </w:t>
      </w:r>
      <w:r w:rsidR="00801E61" w:rsidRPr="00643E7D">
        <w:rPr>
          <w:rFonts w:ascii="Calibri" w:hAnsi="Calibri" w:cs="Calibri"/>
        </w:rPr>
        <w:t xml:space="preserve">300 τ.μ. που θα στεγάσει το φυλάκιο, το εκδοτήριο εισιτηρίων, τον χώρο </w:t>
      </w:r>
      <w:r w:rsidR="00C22830" w:rsidRPr="00643E7D">
        <w:rPr>
          <w:rFonts w:ascii="Calibri" w:hAnsi="Calibri" w:cs="Calibri"/>
        </w:rPr>
        <w:t>εξυπηρέτησης</w:t>
      </w:r>
      <w:r w:rsidR="00801E61" w:rsidRPr="00643E7D">
        <w:rPr>
          <w:rFonts w:ascii="Calibri" w:hAnsi="Calibri" w:cs="Calibri"/>
        </w:rPr>
        <w:t xml:space="preserve"> κοινού, </w:t>
      </w:r>
      <w:r w:rsidR="0060779B">
        <w:rPr>
          <w:rFonts w:ascii="Calibri" w:hAnsi="Calibri" w:cs="Calibri"/>
        </w:rPr>
        <w:t xml:space="preserve">το </w:t>
      </w:r>
      <w:r w:rsidR="00780FE2">
        <w:rPr>
          <w:rFonts w:ascii="Calibri" w:hAnsi="Calibri" w:cs="Calibri"/>
        </w:rPr>
        <w:t xml:space="preserve">πωλητήριο του ΟΔΑΠ, </w:t>
      </w:r>
      <w:r w:rsidR="00CB0501" w:rsidRPr="00643E7D">
        <w:rPr>
          <w:rFonts w:ascii="Calibri" w:hAnsi="Calibri" w:cs="Calibri"/>
        </w:rPr>
        <w:t xml:space="preserve">τους </w:t>
      </w:r>
      <w:r w:rsidR="00801E61" w:rsidRPr="00643E7D">
        <w:rPr>
          <w:rFonts w:ascii="Calibri" w:hAnsi="Calibri" w:cs="Calibri"/>
        </w:rPr>
        <w:t>χώρο</w:t>
      </w:r>
      <w:r w:rsidR="00CB0501" w:rsidRPr="00643E7D">
        <w:rPr>
          <w:rFonts w:ascii="Calibri" w:hAnsi="Calibri" w:cs="Calibri"/>
        </w:rPr>
        <w:t>υς υγιεινής,</w:t>
      </w:r>
      <w:r w:rsidR="00A10A7B">
        <w:rPr>
          <w:rFonts w:ascii="Calibri" w:hAnsi="Calibri" w:cs="Calibri"/>
        </w:rPr>
        <w:t xml:space="preserve"> ενώ </w:t>
      </w:r>
      <w:r w:rsidR="006809B6">
        <w:rPr>
          <w:rFonts w:ascii="Calibri" w:hAnsi="Calibri" w:cs="Calibri"/>
        </w:rPr>
        <w:t>διαμορφώνεται</w:t>
      </w:r>
      <w:r w:rsidR="00A10A7B">
        <w:rPr>
          <w:rFonts w:ascii="Calibri" w:hAnsi="Calibri" w:cs="Calibri"/>
        </w:rPr>
        <w:t xml:space="preserve"> και </w:t>
      </w:r>
      <w:r w:rsidR="00CB0501" w:rsidRPr="00643E7D">
        <w:rPr>
          <w:rFonts w:ascii="Calibri" w:hAnsi="Calibri" w:cs="Calibri"/>
        </w:rPr>
        <w:t>υπαίθριο</w:t>
      </w:r>
      <w:r w:rsidR="00A10A7B">
        <w:rPr>
          <w:rFonts w:ascii="Calibri" w:hAnsi="Calibri" w:cs="Calibri"/>
        </w:rPr>
        <w:t>ς</w:t>
      </w:r>
      <w:r w:rsidR="00CB0501" w:rsidRPr="00643E7D">
        <w:rPr>
          <w:rFonts w:ascii="Calibri" w:hAnsi="Calibri" w:cs="Calibri"/>
        </w:rPr>
        <w:t xml:space="preserve"> χώρο</w:t>
      </w:r>
      <w:r w:rsidR="00A10A7B">
        <w:rPr>
          <w:rFonts w:ascii="Calibri" w:hAnsi="Calibri" w:cs="Calibri"/>
        </w:rPr>
        <w:t>ς</w:t>
      </w:r>
      <w:r w:rsidR="00801E61" w:rsidRPr="00643E7D">
        <w:rPr>
          <w:rFonts w:ascii="Calibri" w:hAnsi="Calibri" w:cs="Calibri"/>
        </w:rPr>
        <w:t xml:space="preserve"> στάθμευσης</w:t>
      </w:r>
      <w:r w:rsidR="00C22830" w:rsidRPr="00643E7D">
        <w:rPr>
          <w:rFonts w:ascii="Calibri" w:hAnsi="Calibri" w:cs="Calibri"/>
        </w:rPr>
        <w:t>.</w:t>
      </w:r>
    </w:p>
    <w:p w14:paraId="3BC9635A" w14:textId="77777777" w:rsidR="0040482F" w:rsidRDefault="004B3D4D" w:rsidP="00C02E46">
      <w:pPr>
        <w:pStyle w:val="Web"/>
        <w:spacing w:line="276" w:lineRule="auto"/>
        <w:jc w:val="both"/>
        <w:rPr>
          <w:rFonts w:ascii="Calibri" w:hAnsi="Calibri" w:cs="Calibri"/>
        </w:rPr>
      </w:pPr>
      <w:r w:rsidRPr="00643E7D">
        <w:rPr>
          <w:rFonts w:ascii="Calibri" w:hAnsi="Calibri" w:cs="Calibri"/>
        </w:rPr>
        <w:t xml:space="preserve">Η </w:t>
      </w:r>
      <w:r w:rsidR="00801E61" w:rsidRPr="00643E7D">
        <w:rPr>
          <w:rFonts w:ascii="Calibri" w:hAnsi="Calibri" w:cs="Calibri"/>
        </w:rPr>
        <w:t xml:space="preserve">εγκεκριμένη </w:t>
      </w:r>
      <w:proofErr w:type="spellStart"/>
      <w:r w:rsidR="0040482F">
        <w:rPr>
          <w:rFonts w:ascii="Calibri" w:hAnsi="Calibri" w:cs="Calibri"/>
        </w:rPr>
        <w:t>μ</w:t>
      </w:r>
      <w:r w:rsidR="00801E61" w:rsidRPr="00643E7D">
        <w:rPr>
          <w:rFonts w:ascii="Calibri" w:hAnsi="Calibri" w:cs="Calibri"/>
        </w:rPr>
        <w:t>ουσειογραφική</w:t>
      </w:r>
      <w:proofErr w:type="spellEnd"/>
      <w:r w:rsidR="00801E61" w:rsidRPr="00643E7D">
        <w:rPr>
          <w:rFonts w:ascii="Calibri" w:hAnsi="Calibri" w:cs="Calibri"/>
        </w:rPr>
        <w:t xml:space="preserve"> </w:t>
      </w:r>
      <w:r w:rsidR="0040482F">
        <w:rPr>
          <w:rFonts w:ascii="Calibri" w:hAnsi="Calibri" w:cs="Calibri"/>
        </w:rPr>
        <w:t>μ</w:t>
      </w:r>
      <w:r w:rsidR="00801E61" w:rsidRPr="00643E7D">
        <w:rPr>
          <w:rFonts w:ascii="Calibri" w:hAnsi="Calibri" w:cs="Calibri"/>
        </w:rPr>
        <w:t xml:space="preserve">ελέτη </w:t>
      </w:r>
      <w:r w:rsidR="0040482F">
        <w:rPr>
          <w:rFonts w:ascii="Calibri" w:hAnsi="Calibri" w:cs="Calibri"/>
        </w:rPr>
        <w:t>ε</w:t>
      </w:r>
      <w:r w:rsidR="00801E61" w:rsidRPr="00643E7D">
        <w:rPr>
          <w:rFonts w:ascii="Calibri" w:hAnsi="Calibri" w:cs="Calibri"/>
        </w:rPr>
        <w:t xml:space="preserve">φαρμογής και η </w:t>
      </w:r>
      <w:r w:rsidR="0040482F">
        <w:rPr>
          <w:rFonts w:ascii="Calibri" w:hAnsi="Calibri" w:cs="Calibri"/>
        </w:rPr>
        <w:t>μ</w:t>
      </w:r>
      <w:r w:rsidR="00801E61" w:rsidRPr="00643E7D">
        <w:rPr>
          <w:rFonts w:ascii="Calibri" w:hAnsi="Calibri" w:cs="Calibri"/>
        </w:rPr>
        <w:t xml:space="preserve">ελέτη </w:t>
      </w:r>
      <w:r w:rsidR="0040482F">
        <w:rPr>
          <w:rFonts w:ascii="Calibri" w:hAnsi="Calibri" w:cs="Calibri"/>
        </w:rPr>
        <w:t>φ</w:t>
      </w:r>
      <w:r w:rsidR="00801E61" w:rsidRPr="00643E7D">
        <w:rPr>
          <w:rFonts w:ascii="Calibri" w:hAnsi="Calibri" w:cs="Calibri"/>
        </w:rPr>
        <w:t xml:space="preserve">ωτισμού </w:t>
      </w:r>
      <w:r w:rsidR="0040482F">
        <w:rPr>
          <w:rFonts w:ascii="Calibri" w:hAnsi="Calibri" w:cs="Calibri"/>
        </w:rPr>
        <w:t>ε</w:t>
      </w:r>
      <w:r w:rsidR="00801E61" w:rsidRPr="00643E7D">
        <w:rPr>
          <w:rFonts w:ascii="Calibri" w:hAnsi="Calibri" w:cs="Calibri"/>
        </w:rPr>
        <w:t>κθεμάτων,</w:t>
      </w:r>
      <w:r w:rsidR="00CB0501" w:rsidRPr="00643E7D">
        <w:rPr>
          <w:rFonts w:ascii="Calibri" w:hAnsi="Calibri" w:cs="Calibri"/>
        </w:rPr>
        <w:t xml:space="preserve"> ενσωματώνονται </w:t>
      </w:r>
      <w:r w:rsidR="00801E61" w:rsidRPr="00643E7D">
        <w:rPr>
          <w:rFonts w:ascii="Calibri" w:hAnsi="Calibri" w:cs="Calibri"/>
        </w:rPr>
        <w:t>σταδιακά στο κατασκευαστικό έργο για τη βέλτιστη προβολή των ευρημάτων.</w:t>
      </w:r>
      <w:r w:rsidR="00CB0501" w:rsidRPr="00643E7D">
        <w:rPr>
          <w:rFonts w:ascii="Calibri" w:hAnsi="Calibri" w:cs="Calibri"/>
        </w:rPr>
        <w:t xml:space="preserve"> </w:t>
      </w:r>
      <w:r w:rsidR="00801E61" w:rsidRPr="00643E7D">
        <w:rPr>
          <w:rFonts w:ascii="Calibri" w:hAnsi="Calibri" w:cs="Calibri"/>
        </w:rPr>
        <w:t xml:space="preserve">Ταυτόχρονα, βρίσκονται σε πλήρη εξέλιξη οι εργασίες </w:t>
      </w:r>
      <w:r w:rsidR="00780FE2">
        <w:rPr>
          <w:rFonts w:ascii="Calibri" w:hAnsi="Calibri" w:cs="Calibri"/>
        </w:rPr>
        <w:t xml:space="preserve">για την </w:t>
      </w:r>
      <w:r w:rsidR="00801E61" w:rsidRPr="00643E7D">
        <w:rPr>
          <w:rFonts w:ascii="Calibri" w:hAnsi="Calibri" w:cs="Calibri"/>
        </w:rPr>
        <w:t>οργάνωση της έκθεσης</w:t>
      </w:r>
      <w:r w:rsidR="00457AE3" w:rsidRPr="00643E7D">
        <w:rPr>
          <w:rFonts w:ascii="Calibri" w:hAnsi="Calibri" w:cs="Calibri"/>
        </w:rPr>
        <w:t xml:space="preserve">, η οποία θα αναδεικνύει </w:t>
      </w:r>
      <w:r w:rsidR="00780FE2">
        <w:rPr>
          <w:rFonts w:ascii="Calibri" w:hAnsi="Calibri" w:cs="Calibri"/>
        </w:rPr>
        <w:t xml:space="preserve">τις άμαξες με τα υποζύγιά τους, </w:t>
      </w:r>
      <w:r w:rsidR="00457AE3" w:rsidRPr="00643E7D">
        <w:rPr>
          <w:rFonts w:ascii="Calibri" w:hAnsi="Calibri" w:cs="Calibri"/>
        </w:rPr>
        <w:t xml:space="preserve">καθώς και περίπου 250 </w:t>
      </w:r>
      <w:r w:rsidR="00C22830" w:rsidRPr="00643E7D">
        <w:rPr>
          <w:rFonts w:ascii="Calibri" w:hAnsi="Calibri" w:cs="Calibri"/>
        </w:rPr>
        <w:t>αρχαιολογικά ευρήματα</w:t>
      </w:r>
      <w:r w:rsidR="00457AE3" w:rsidRPr="00643E7D">
        <w:rPr>
          <w:rFonts w:ascii="Calibri" w:hAnsi="Calibri" w:cs="Calibri"/>
        </w:rPr>
        <w:t xml:space="preserve">, που </w:t>
      </w:r>
      <w:r w:rsidR="00C22830" w:rsidRPr="00643E7D">
        <w:rPr>
          <w:rFonts w:ascii="Calibri" w:hAnsi="Calibri" w:cs="Calibri"/>
        </w:rPr>
        <w:t xml:space="preserve">εντοπίστηκαν </w:t>
      </w:r>
      <w:r w:rsidR="0017525C">
        <w:rPr>
          <w:rFonts w:ascii="Calibri" w:hAnsi="Calibri" w:cs="Calibri"/>
        </w:rPr>
        <w:t>στον τύμβο.</w:t>
      </w:r>
    </w:p>
    <w:p w14:paraId="37F54585" w14:textId="77777777" w:rsidR="000E63CD" w:rsidRPr="00091C2C" w:rsidRDefault="004B3D4D" w:rsidP="00C02E46">
      <w:pPr>
        <w:pStyle w:val="Web"/>
        <w:spacing w:line="276" w:lineRule="auto"/>
        <w:jc w:val="both"/>
        <w:rPr>
          <w:rFonts w:ascii="Calibri" w:hAnsi="Calibri" w:cs="Calibri"/>
        </w:rPr>
      </w:pPr>
      <w:r w:rsidRPr="00643E7D">
        <w:rPr>
          <w:rFonts w:ascii="Calibri" w:hAnsi="Calibri" w:cs="Calibri"/>
        </w:rPr>
        <w:t xml:space="preserve">Το έργο του Ταφικού Τύμβου της Μικρής </w:t>
      </w:r>
      <w:proofErr w:type="spellStart"/>
      <w:r w:rsidRPr="00643E7D">
        <w:rPr>
          <w:rFonts w:ascii="Calibri" w:hAnsi="Calibri" w:cs="Calibri"/>
        </w:rPr>
        <w:t>Δοξιπάρας</w:t>
      </w:r>
      <w:proofErr w:type="spellEnd"/>
      <w:r w:rsidRPr="00643E7D">
        <w:rPr>
          <w:rFonts w:ascii="Calibri" w:hAnsi="Calibri" w:cs="Calibri"/>
        </w:rPr>
        <w:t xml:space="preserve"> – Ζώνης, συνολικού προϋπολογισμού 14.6</w:t>
      </w:r>
      <w:r w:rsidR="006809B6">
        <w:rPr>
          <w:rFonts w:ascii="Calibri" w:hAnsi="Calibri" w:cs="Calibri"/>
        </w:rPr>
        <w:t>50.000</w:t>
      </w:r>
      <w:r w:rsidRPr="00643E7D">
        <w:rPr>
          <w:rFonts w:ascii="Calibri" w:hAnsi="Calibri" w:cs="Calibri"/>
        </w:rPr>
        <w:t xml:space="preserve"> ευρώ, συγχρηματοδοτείται από το Ευρωπαϊκό Ταμείο Περιφερειακής Ανάπτυξης (ΕΤΠΑ) μέσω του Προγράμματος «Ανατολική Μακεδονία και Θράκη 2021-</w:t>
      </w:r>
      <w:r w:rsidRPr="00091C2C">
        <w:rPr>
          <w:rFonts w:ascii="Calibri" w:hAnsi="Calibri" w:cs="Calibri"/>
        </w:rPr>
        <w:t xml:space="preserve">2027». Υλοποιείται από </w:t>
      </w:r>
      <w:r w:rsidR="00A31126" w:rsidRPr="00091C2C">
        <w:rPr>
          <w:rFonts w:ascii="Calibri" w:hAnsi="Calibri" w:cs="Calibri"/>
        </w:rPr>
        <w:t xml:space="preserve">τη Διεύθυνση Μελετών και Εκτέλεσης Έργων Μουσείων και Πολιτιστικών Κτιρίων, τη Διεύθυνση Συντήρησης Αρχαίων και Νεωτέρων Μνημείων και </w:t>
      </w:r>
      <w:r w:rsidRPr="00091C2C">
        <w:rPr>
          <w:rFonts w:ascii="Calibri" w:hAnsi="Calibri" w:cs="Calibri"/>
        </w:rPr>
        <w:t xml:space="preserve">την Εφορεία Αρχαιοτήτων </w:t>
      </w:r>
      <w:r w:rsidRPr="00091C2C">
        <w:rPr>
          <w:rFonts w:ascii="Calibri" w:hAnsi="Calibri" w:cs="Calibri"/>
        </w:rPr>
        <w:lastRenderedPageBreak/>
        <w:t>Έβρου</w:t>
      </w:r>
      <w:r w:rsidR="00A31126" w:rsidRPr="00091C2C">
        <w:rPr>
          <w:rFonts w:ascii="Calibri" w:hAnsi="Calibri" w:cs="Calibri"/>
        </w:rPr>
        <w:t xml:space="preserve"> </w:t>
      </w:r>
      <w:r w:rsidRPr="00091C2C">
        <w:rPr>
          <w:rFonts w:ascii="Calibri" w:hAnsi="Calibri" w:cs="Calibri"/>
        </w:rPr>
        <w:t>και αποτελεί ένα από τα πιο σύνθετα και πρωτοποριακά έργα ανάδειξης αρχαιολογικών χώρων στη Βόρεια Ελλάδα.</w:t>
      </w:r>
    </w:p>
    <w:p w14:paraId="5778C047" w14:textId="77777777" w:rsidR="00B500C7" w:rsidRPr="00091C2C" w:rsidRDefault="00091C2C" w:rsidP="00C02E46">
      <w:pPr>
        <w:pStyle w:val="Web"/>
        <w:spacing w:line="276" w:lineRule="auto"/>
        <w:jc w:val="both"/>
        <w:rPr>
          <w:rFonts w:ascii="Calibri" w:hAnsi="Calibri" w:cs="Calibri"/>
          <w:b/>
        </w:rPr>
      </w:pPr>
      <w:r w:rsidRPr="00091C2C">
        <w:rPr>
          <w:rFonts w:ascii="Calibri" w:hAnsi="Calibri" w:cs="Calibri"/>
          <w:b/>
        </w:rPr>
        <w:t xml:space="preserve">Δίκτυο Αγροτικών Μουσείων </w:t>
      </w:r>
      <w:r w:rsidR="005D1F52">
        <w:rPr>
          <w:rFonts w:ascii="Calibri" w:hAnsi="Calibri" w:cs="Calibri"/>
          <w:b/>
        </w:rPr>
        <w:t xml:space="preserve">σε </w:t>
      </w:r>
      <w:proofErr w:type="spellStart"/>
      <w:r w:rsidRPr="00091C2C">
        <w:rPr>
          <w:rFonts w:ascii="Calibri" w:hAnsi="Calibri" w:cs="Calibri"/>
          <w:b/>
        </w:rPr>
        <w:t>Καρωτή</w:t>
      </w:r>
      <w:proofErr w:type="spellEnd"/>
      <w:r w:rsidRPr="00091C2C">
        <w:rPr>
          <w:rFonts w:ascii="Calibri" w:hAnsi="Calibri" w:cs="Calibri"/>
          <w:b/>
        </w:rPr>
        <w:t xml:space="preserve"> και Πτελέα</w:t>
      </w:r>
    </w:p>
    <w:p w14:paraId="4E755024" w14:textId="77777777" w:rsidR="00091C2C" w:rsidRPr="00091C2C" w:rsidRDefault="00091C2C" w:rsidP="00C02E46">
      <w:pPr>
        <w:pStyle w:val="Web"/>
        <w:spacing w:line="276" w:lineRule="auto"/>
        <w:jc w:val="both"/>
        <w:rPr>
          <w:rFonts w:ascii="Calibri" w:hAnsi="Calibri" w:cs="Calibri"/>
        </w:rPr>
      </w:pPr>
      <w:r w:rsidRPr="00091C2C">
        <w:rPr>
          <w:rFonts w:ascii="Calibri" w:hAnsi="Calibri" w:cs="Calibri"/>
        </w:rPr>
        <w:t xml:space="preserve">Τέλος, η Λίνα </w:t>
      </w:r>
      <w:proofErr w:type="spellStart"/>
      <w:r w:rsidRPr="00091C2C">
        <w:rPr>
          <w:rFonts w:ascii="Calibri" w:hAnsi="Calibri" w:cs="Calibri"/>
        </w:rPr>
        <w:t>Μενδώνη</w:t>
      </w:r>
      <w:proofErr w:type="spellEnd"/>
      <w:r w:rsidRPr="00091C2C">
        <w:rPr>
          <w:rFonts w:ascii="Calibri" w:hAnsi="Calibri" w:cs="Calibri"/>
        </w:rPr>
        <w:t xml:space="preserve"> επισκέφθηκε δύο πρώην δημοτικά σχολεία που εντάσσονται στο υπό δημιουργία Δίκτυο Αγροτικών Μουσείων Έβρου, πρωτοβουλία του Υπουργείου Πολιτισμού </w:t>
      </w:r>
      <w:r w:rsidR="00E23AAB">
        <w:rPr>
          <w:rFonts w:ascii="Calibri" w:hAnsi="Calibri" w:cs="Calibri"/>
        </w:rPr>
        <w:t xml:space="preserve">σε συνεργασία με το Εθνολογικό Μουσείο Θράκης </w:t>
      </w:r>
      <w:r w:rsidRPr="00091C2C">
        <w:rPr>
          <w:rFonts w:ascii="Calibri" w:hAnsi="Calibri" w:cs="Calibri"/>
        </w:rPr>
        <w:t>για την πολιτιστική αποκέντρωση και την προστασία της άυλης πολιτιστικής κληρονομιάς. Στην Καρωτή, το νέο μουσείο θα στεγαστεί στο δημοτικό σχολείο, δίνοντας έμφαση στο τοπικό «μουσικό οικοσύστημα» και στα μουσικά δίκτυα της Θράκης, με αναφορά σε εμβληματικές μορφές όπως ο Χρόνης Αηδονίδης. Στην Πτελέα, το δημοτικό κτήριο θα φιλοξενήσει τον ανεκτίμητο πλούτο υφαντών των τοπικών συλλόγων, αναδεικνύοντας μέσα από τρεις θεματικές αίθουσες την παραγωγική διαδικασία, τη δημιουργό υφάντρα και τη σύνδεση των υφαντών με τον κύκλο της ζωής. Η δομή αυτή συνδέεται με τις πρωτοβουλίες του Υπουργείου Πολιτισμού για την υφαντική, συμβάλλοντας ενεργά στην ενδυνάμωση των δεξιοτήτων και την κοινωνικοοικονομική ανάπτυξη των αγροτικών κοινοτήτων. Ο συνολικός προϋπολογισμός των δύο έργων ανέρχεται σε 205</w:t>
      </w:r>
      <w:r w:rsidR="006809B6">
        <w:rPr>
          <w:rFonts w:ascii="Calibri" w:hAnsi="Calibri" w:cs="Calibri"/>
        </w:rPr>
        <w:t>.000</w:t>
      </w:r>
      <w:r w:rsidRPr="00091C2C">
        <w:rPr>
          <w:rFonts w:ascii="Calibri" w:hAnsi="Calibri" w:cs="Calibri"/>
        </w:rPr>
        <w:t xml:space="preserve"> ευρώ και καλύπτεται εξ ολοκλήρου από </w:t>
      </w:r>
      <w:r w:rsidR="006809B6">
        <w:rPr>
          <w:rFonts w:ascii="Calibri" w:hAnsi="Calibri" w:cs="Calibri"/>
        </w:rPr>
        <w:t>εθνικούς πόρους</w:t>
      </w:r>
      <w:r w:rsidRPr="00091C2C">
        <w:rPr>
          <w:rFonts w:ascii="Calibri" w:hAnsi="Calibri" w:cs="Calibri"/>
        </w:rPr>
        <w:t xml:space="preserve"> του Υπουργείου Πολιτισμού.</w:t>
      </w:r>
    </w:p>
    <w:p w14:paraId="05904195" w14:textId="77777777" w:rsidR="0017525C" w:rsidRPr="00091C2C" w:rsidRDefault="00450EA4" w:rsidP="00C02E46">
      <w:pPr>
        <w:pStyle w:val="a3"/>
        <w:spacing w:line="276" w:lineRule="auto"/>
        <w:jc w:val="both"/>
        <w:rPr>
          <w:bCs/>
          <w:sz w:val="24"/>
          <w:szCs w:val="24"/>
        </w:rPr>
      </w:pPr>
      <w:r w:rsidRPr="00091C2C">
        <w:rPr>
          <w:sz w:val="24"/>
          <w:szCs w:val="24"/>
        </w:rPr>
        <w:t>Την Υπ</w:t>
      </w:r>
      <w:r w:rsidR="0017525C" w:rsidRPr="00091C2C">
        <w:rPr>
          <w:sz w:val="24"/>
          <w:szCs w:val="24"/>
        </w:rPr>
        <w:t xml:space="preserve">ουργό Πολιτισμού συνόδευσαν ο Περιφερειάρχης Ανατολικής Μακεδονίας και Θράκης </w:t>
      </w:r>
      <w:r w:rsidR="0017525C" w:rsidRPr="00091C2C">
        <w:rPr>
          <w:bCs/>
          <w:sz w:val="24"/>
          <w:szCs w:val="24"/>
          <w:shd w:val="clear" w:color="auto" w:fill="FFFFFF"/>
        </w:rPr>
        <w:t xml:space="preserve">Χριστόδουλος </w:t>
      </w:r>
      <w:proofErr w:type="spellStart"/>
      <w:r w:rsidR="0017525C" w:rsidRPr="00091C2C">
        <w:rPr>
          <w:bCs/>
          <w:sz w:val="24"/>
          <w:szCs w:val="24"/>
          <w:shd w:val="clear" w:color="auto" w:fill="FFFFFF"/>
        </w:rPr>
        <w:t>Τοψίδης</w:t>
      </w:r>
      <w:proofErr w:type="spellEnd"/>
      <w:r w:rsidR="0017525C" w:rsidRPr="00091C2C">
        <w:rPr>
          <w:bCs/>
          <w:sz w:val="24"/>
          <w:szCs w:val="24"/>
          <w:shd w:val="clear" w:color="auto" w:fill="FFFFFF"/>
        </w:rPr>
        <w:t>, ο Δήμαρχος</w:t>
      </w:r>
      <w:r w:rsidR="00411D80" w:rsidRPr="00091C2C">
        <w:rPr>
          <w:bCs/>
          <w:sz w:val="24"/>
          <w:szCs w:val="24"/>
          <w:shd w:val="clear" w:color="auto" w:fill="FFFFFF"/>
        </w:rPr>
        <w:t xml:space="preserve"> Ορεστιάδας </w:t>
      </w:r>
      <w:r w:rsidR="003D5400" w:rsidRPr="00091C2C">
        <w:rPr>
          <w:bCs/>
          <w:sz w:val="24"/>
          <w:szCs w:val="24"/>
          <w:shd w:val="clear" w:color="auto" w:fill="FFFFFF"/>
        </w:rPr>
        <w:t>Διαμαντής</w:t>
      </w:r>
      <w:r w:rsidR="00411D80" w:rsidRPr="00091C2C">
        <w:rPr>
          <w:bCs/>
          <w:sz w:val="24"/>
          <w:szCs w:val="24"/>
          <w:shd w:val="clear" w:color="auto" w:fill="FFFFFF"/>
        </w:rPr>
        <w:t xml:space="preserve"> Παπαδόπουλος, </w:t>
      </w:r>
      <w:r w:rsidR="0017525C" w:rsidRPr="00091C2C">
        <w:rPr>
          <w:sz w:val="24"/>
          <w:szCs w:val="24"/>
        </w:rPr>
        <w:t>η Γενική Γραμματέας του Υπουργείου Πολιτισμού Ολυμπία Βικάτου, ο προϊστάμενος της Διεύθυνσης Αναστήλωσης Βυζαντινών και Μεταβυζαντινών Μνημείων Θέμης Βλαχούλης, η προϊσταμένη της Δ</w:t>
      </w:r>
      <w:r w:rsidR="0017525C" w:rsidRPr="00091C2C">
        <w:rPr>
          <w:bCs/>
          <w:sz w:val="24"/>
          <w:szCs w:val="24"/>
        </w:rPr>
        <w:t xml:space="preserve">ιεύθυνσης Συντήρησης Αρχαίων και </w:t>
      </w:r>
      <w:proofErr w:type="spellStart"/>
      <w:r w:rsidR="0017525C" w:rsidRPr="00091C2C">
        <w:rPr>
          <w:bCs/>
          <w:sz w:val="24"/>
          <w:szCs w:val="24"/>
        </w:rPr>
        <w:t>Νεωτέρων</w:t>
      </w:r>
      <w:proofErr w:type="spellEnd"/>
      <w:r w:rsidR="0017525C" w:rsidRPr="00091C2C">
        <w:rPr>
          <w:bCs/>
          <w:sz w:val="24"/>
          <w:szCs w:val="24"/>
        </w:rPr>
        <w:t xml:space="preserve"> Μνημείων Μαρία </w:t>
      </w:r>
      <w:proofErr w:type="spellStart"/>
      <w:r w:rsidR="0017525C" w:rsidRPr="00091C2C">
        <w:rPr>
          <w:bCs/>
          <w:sz w:val="24"/>
          <w:szCs w:val="24"/>
        </w:rPr>
        <w:t>Μερτζάνη</w:t>
      </w:r>
      <w:proofErr w:type="spellEnd"/>
      <w:r w:rsidR="0017525C" w:rsidRPr="00091C2C">
        <w:rPr>
          <w:bCs/>
          <w:sz w:val="24"/>
          <w:szCs w:val="24"/>
        </w:rPr>
        <w:t xml:space="preserve">, </w:t>
      </w:r>
      <w:r w:rsidR="001E1C8B" w:rsidRPr="00091C2C">
        <w:rPr>
          <w:bCs/>
          <w:sz w:val="24"/>
          <w:szCs w:val="24"/>
        </w:rPr>
        <w:t xml:space="preserve">ο προϊστάμενος </w:t>
      </w:r>
      <w:r w:rsidR="001E1C8B" w:rsidRPr="00091C2C">
        <w:rPr>
          <w:sz w:val="24"/>
          <w:szCs w:val="24"/>
          <w:shd w:val="clear" w:color="auto" w:fill="FFFFFF"/>
        </w:rPr>
        <w:t xml:space="preserve">της Διεύθυνσης Μελετών και Εκτέλεσης Έργων Μουσείων και Πολιτιστικών Κτηρίων Κώστας </w:t>
      </w:r>
      <w:proofErr w:type="spellStart"/>
      <w:r w:rsidR="001E1C8B" w:rsidRPr="00091C2C">
        <w:rPr>
          <w:sz w:val="24"/>
          <w:szCs w:val="24"/>
          <w:shd w:val="clear" w:color="auto" w:fill="FFFFFF"/>
        </w:rPr>
        <w:t>Φρισήρας</w:t>
      </w:r>
      <w:proofErr w:type="spellEnd"/>
      <w:r w:rsidR="001E1C8B" w:rsidRPr="00091C2C">
        <w:rPr>
          <w:sz w:val="24"/>
          <w:szCs w:val="24"/>
          <w:shd w:val="clear" w:color="auto" w:fill="FFFFFF"/>
        </w:rPr>
        <w:t xml:space="preserve">, ο προϊστάμενος της Υπηρεσίας Νεωτέρων Μνημείων και Τεχνικών Έργων Ανατολικής Μακεδονίας και Θράκης Θοδωρής </w:t>
      </w:r>
      <w:proofErr w:type="spellStart"/>
      <w:r w:rsidR="001E1C8B" w:rsidRPr="00091C2C">
        <w:rPr>
          <w:sz w:val="24"/>
          <w:szCs w:val="24"/>
          <w:shd w:val="clear" w:color="auto" w:fill="FFFFFF"/>
        </w:rPr>
        <w:t>Πριγγόπουλος</w:t>
      </w:r>
      <w:proofErr w:type="spellEnd"/>
      <w:r w:rsidR="001E1C8B" w:rsidRPr="00091C2C">
        <w:rPr>
          <w:sz w:val="24"/>
          <w:szCs w:val="24"/>
          <w:shd w:val="clear" w:color="auto" w:fill="FFFFFF"/>
        </w:rPr>
        <w:t xml:space="preserve">, </w:t>
      </w:r>
      <w:r w:rsidR="0017525C" w:rsidRPr="00091C2C">
        <w:rPr>
          <w:bCs/>
          <w:sz w:val="24"/>
          <w:szCs w:val="24"/>
        </w:rPr>
        <w:t>η προϊσταμένη της Εφορείας Αρχα</w:t>
      </w:r>
      <w:r w:rsidR="00091C2C" w:rsidRPr="00091C2C">
        <w:rPr>
          <w:bCs/>
          <w:sz w:val="24"/>
          <w:szCs w:val="24"/>
        </w:rPr>
        <w:t xml:space="preserve">ιοτήτων Έβρου Δόμνα Τερζοπούλου, η πρόεδρος του ΔΣ του </w:t>
      </w:r>
      <w:r w:rsidR="00091C2C" w:rsidRPr="00091C2C">
        <w:rPr>
          <w:sz w:val="24"/>
          <w:szCs w:val="24"/>
        </w:rPr>
        <w:t>«Εθνολογικού Μουσείου Θράκης</w:t>
      </w:r>
      <w:r w:rsidR="00091C2C" w:rsidRPr="00091C2C">
        <w:rPr>
          <w:rStyle w:val="a8"/>
          <w:rFonts w:ascii="Calibri" w:hAnsi="Calibri" w:cs="Calibri"/>
          <w:sz w:val="24"/>
          <w:szCs w:val="24"/>
          <w:bdr w:val="none" w:sz="0" w:space="0" w:color="auto" w:frame="1"/>
        </w:rPr>
        <w:t>»</w:t>
      </w:r>
      <w:r w:rsidR="00091C2C" w:rsidRPr="00091C2C">
        <w:rPr>
          <w:sz w:val="24"/>
          <w:szCs w:val="24"/>
        </w:rPr>
        <w:t xml:space="preserve">, Αγγελική </w:t>
      </w:r>
      <w:proofErr w:type="spellStart"/>
      <w:r w:rsidR="00091C2C" w:rsidRPr="00091C2C">
        <w:rPr>
          <w:sz w:val="24"/>
          <w:szCs w:val="24"/>
        </w:rPr>
        <w:t>Γιαννακίδου</w:t>
      </w:r>
      <w:proofErr w:type="spellEnd"/>
      <w:r w:rsidR="00091C2C" w:rsidRPr="00091C2C">
        <w:rPr>
          <w:sz w:val="24"/>
          <w:szCs w:val="24"/>
        </w:rPr>
        <w:t xml:space="preserve"> κ</w:t>
      </w:r>
      <w:r w:rsidR="0017525C" w:rsidRPr="00091C2C">
        <w:rPr>
          <w:bCs/>
          <w:sz w:val="24"/>
          <w:szCs w:val="24"/>
        </w:rPr>
        <w:t>αι υπηρεσιακά στελέχη του ΥΠΠΟ.</w:t>
      </w:r>
    </w:p>
    <w:sectPr w:rsidR="0017525C" w:rsidRPr="00091C2C" w:rsidSect="00E45D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46474"/>
    <w:multiLevelType w:val="multilevel"/>
    <w:tmpl w:val="12546474"/>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605585"/>
    <w:multiLevelType w:val="hybridMultilevel"/>
    <w:tmpl w:val="C1D818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E4C380B"/>
    <w:multiLevelType w:val="multilevel"/>
    <w:tmpl w:val="858488E4"/>
    <w:lvl w:ilvl="0">
      <w:start w:val="1"/>
      <w:numFmt w:val="bullet"/>
      <w:lvlText w:val="-"/>
      <w:lvlJc w:val="left"/>
      <w:pPr>
        <w:ind w:left="1080" w:hanging="360"/>
      </w:pPr>
      <w:rPr>
        <w:rFonts w:ascii="Courier New" w:hAnsi="Courier New" w:hint="default"/>
        <w:strike w:val="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2063674336">
    <w:abstractNumId w:val="0"/>
  </w:num>
  <w:num w:numId="2" w16cid:durableId="1204369888">
    <w:abstractNumId w:val="2"/>
  </w:num>
  <w:num w:numId="3" w16cid:durableId="1161430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E61"/>
    <w:rsid w:val="00001A1F"/>
    <w:rsid w:val="000153FD"/>
    <w:rsid w:val="00091C2C"/>
    <w:rsid w:val="000D53F5"/>
    <w:rsid w:val="000E63CD"/>
    <w:rsid w:val="0016235A"/>
    <w:rsid w:val="0017525C"/>
    <w:rsid w:val="0018008C"/>
    <w:rsid w:val="001E1C8B"/>
    <w:rsid w:val="00225484"/>
    <w:rsid w:val="00274A30"/>
    <w:rsid w:val="00287014"/>
    <w:rsid w:val="002C31F2"/>
    <w:rsid w:val="0033667D"/>
    <w:rsid w:val="0036426E"/>
    <w:rsid w:val="003B4A00"/>
    <w:rsid w:val="003C4B30"/>
    <w:rsid w:val="003D5400"/>
    <w:rsid w:val="003F6A3D"/>
    <w:rsid w:val="00400144"/>
    <w:rsid w:val="0040482F"/>
    <w:rsid w:val="00411D80"/>
    <w:rsid w:val="00450EA4"/>
    <w:rsid w:val="00457AE3"/>
    <w:rsid w:val="004B3D4D"/>
    <w:rsid w:val="00575D62"/>
    <w:rsid w:val="005C734C"/>
    <w:rsid w:val="005D1F52"/>
    <w:rsid w:val="0060779B"/>
    <w:rsid w:val="00643E7D"/>
    <w:rsid w:val="00655E9C"/>
    <w:rsid w:val="006809B6"/>
    <w:rsid w:val="006B79F3"/>
    <w:rsid w:val="006F2151"/>
    <w:rsid w:val="00780FE2"/>
    <w:rsid w:val="00801E61"/>
    <w:rsid w:val="008150EC"/>
    <w:rsid w:val="00844AA8"/>
    <w:rsid w:val="00853771"/>
    <w:rsid w:val="00902B27"/>
    <w:rsid w:val="009513A5"/>
    <w:rsid w:val="00977F45"/>
    <w:rsid w:val="00A10A7B"/>
    <w:rsid w:val="00A31126"/>
    <w:rsid w:val="00A314A5"/>
    <w:rsid w:val="00AA76A1"/>
    <w:rsid w:val="00AC3F25"/>
    <w:rsid w:val="00B30956"/>
    <w:rsid w:val="00B500C7"/>
    <w:rsid w:val="00BB6E54"/>
    <w:rsid w:val="00C02E46"/>
    <w:rsid w:val="00C11FF7"/>
    <w:rsid w:val="00C22830"/>
    <w:rsid w:val="00C31CE6"/>
    <w:rsid w:val="00C41E37"/>
    <w:rsid w:val="00C8699C"/>
    <w:rsid w:val="00C90C3E"/>
    <w:rsid w:val="00CA125E"/>
    <w:rsid w:val="00CB0501"/>
    <w:rsid w:val="00D1623A"/>
    <w:rsid w:val="00D31437"/>
    <w:rsid w:val="00D85D5F"/>
    <w:rsid w:val="00DB121D"/>
    <w:rsid w:val="00DC7883"/>
    <w:rsid w:val="00DD600E"/>
    <w:rsid w:val="00E14C3A"/>
    <w:rsid w:val="00E23AAB"/>
    <w:rsid w:val="00E45D65"/>
    <w:rsid w:val="00EA6084"/>
    <w:rsid w:val="00EF2F8D"/>
    <w:rsid w:val="00F557E4"/>
    <w:rsid w:val="00F81366"/>
    <w:rsid w:val="00FB5EBF"/>
    <w:rsid w:val="00FC0366"/>
    <w:rsid w:val="00FF338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A61A9"/>
  <w15:docId w15:val="{33C770DB-E776-9B41-817E-1A574D5F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5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1E61"/>
    <w:pPr>
      <w:spacing w:after="0" w:line="240" w:lineRule="auto"/>
    </w:pPr>
    <w:rPr>
      <w:rFonts w:ascii="Times New Roman" w:eastAsia="Times New Roman" w:hAnsi="Times New Roman" w:cs="Times New Roman"/>
      <w:sz w:val="20"/>
      <w:szCs w:val="20"/>
      <w:lang w:eastAsia="el-GR"/>
    </w:rPr>
  </w:style>
  <w:style w:type="paragraph" w:styleId="3">
    <w:name w:val="heading 3"/>
    <w:basedOn w:val="a"/>
    <w:link w:val="3Char"/>
    <w:uiPriority w:val="9"/>
    <w:qFormat/>
    <w:rsid w:val="0017525C"/>
    <w:pPr>
      <w:spacing w:before="100" w:beforeAutospacing="1" w:after="100" w:afterAutospacing="1"/>
      <w:outlineLvl w:val="2"/>
    </w:pPr>
    <w:rPr>
      <w:b/>
      <w:bCs/>
      <w:sz w:val="27"/>
      <w:szCs w:val="27"/>
    </w:rPr>
  </w:style>
  <w:style w:type="paragraph" w:styleId="4">
    <w:name w:val="heading 4"/>
    <w:basedOn w:val="a"/>
    <w:next w:val="a"/>
    <w:link w:val="4Char"/>
    <w:uiPriority w:val="9"/>
    <w:semiHidden/>
    <w:unhideWhenUsed/>
    <w:qFormat/>
    <w:rsid w:val="001752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01E61"/>
    <w:pPr>
      <w:spacing w:after="0" w:line="240" w:lineRule="auto"/>
    </w:pPr>
  </w:style>
  <w:style w:type="paragraph" w:styleId="a4">
    <w:name w:val="List Paragraph"/>
    <w:basedOn w:val="a"/>
    <w:uiPriority w:val="34"/>
    <w:qFormat/>
    <w:rsid w:val="00801E61"/>
    <w:pPr>
      <w:spacing w:after="200" w:line="276" w:lineRule="auto"/>
      <w:ind w:left="720"/>
      <w:contextualSpacing/>
    </w:pPr>
    <w:rPr>
      <w:rFonts w:ascii="Calibri" w:eastAsia="Calibri" w:hAnsi="Calibri"/>
      <w:sz w:val="22"/>
      <w:szCs w:val="22"/>
      <w:lang w:eastAsia="en-US"/>
    </w:rPr>
  </w:style>
  <w:style w:type="paragraph" w:styleId="Web">
    <w:name w:val="Normal (Web)"/>
    <w:basedOn w:val="a"/>
    <w:uiPriority w:val="99"/>
    <w:unhideWhenUsed/>
    <w:rsid w:val="00801E61"/>
    <w:pPr>
      <w:spacing w:before="100" w:beforeAutospacing="1" w:after="100" w:afterAutospacing="1"/>
    </w:pPr>
    <w:rPr>
      <w:sz w:val="24"/>
      <w:szCs w:val="24"/>
    </w:rPr>
  </w:style>
  <w:style w:type="paragraph" w:styleId="a5">
    <w:name w:val="Body Text Indent"/>
    <w:basedOn w:val="a"/>
    <w:link w:val="Char"/>
    <w:uiPriority w:val="59"/>
    <w:rsid w:val="00655E9C"/>
    <w:pPr>
      <w:spacing w:after="200" w:line="276" w:lineRule="auto"/>
      <w:ind w:left="4320" w:firstLine="720"/>
    </w:pPr>
    <w:rPr>
      <w:rFonts w:ascii="Calibri" w:eastAsia="Calibri" w:hAnsi="Calibri"/>
      <w:sz w:val="28"/>
      <w:szCs w:val="28"/>
      <w:lang w:eastAsia="en-US"/>
    </w:rPr>
  </w:style>
  <w:style w:type="character" w:customStyle="1" w:styleId="Char">
    <w:name w:val="Σώμα κείμενου με εσοχή Char"/>
    <w:basedOn w:val="a0"/>
    <w:link w:val="a5"/>
    <w:uiPriority w:val="59"/>
    <w:rsid w:val="00655E9C"/>
    <w:rPr>
      <w:rFonts w:ascii="Calibri" w:eastAsia="Calibri" w:hAnsi="Calibri" w:cs="Times New Roman"/>
      <w:sz w:val="28"/>
      <w:szCs w:val="28"/>
    </w:rPr>
  </w:style>
  <w:style w:type="paragraph" w:styleId="a6">
    <w:name w:val="Balloon Text"/>
    <w:basedOn w:val="a"/>
    <w:link w:val="Char0"/>
    <w:uiPriority w:val="99"/>
    <w:semiHidden/>
    <w:unhideWhenUsed/>
    <w:rsid w:val="00655E9C"/>
    <w:rPr>
      <w:rFonts w:ascii="Tahoma" w:hAnsi="Tahoma" w:cs="Tahoma"/>
      <w:sz w:val="16"/>
      <w:szCs w:val="16"/>
    </w:rPr>
  </w:style>
  <w:style w:type="character" w:customStyle="1" w:styleId="Char0">
    <w:name w:val="Κείμενο πλαισίου Char"/>
    <w:basedOn w:val="a0"/>
    <w:link w:val="a6"/>
    <w:uiPriority w:val="99"/>
    <w:semiHidden/>
    <w:rsid w:val="00655E9C"/>
    <w:rPr>
      <w:rFonts w:ascii="Tahoma" w:eastAsia="Times New Roman" w:hAnsi="Tahoma" w:cs="Tahoma"/>
      <w:sz w:val="16"/>
      <w:szCs w:val="16"/>
      <w:lang w:eastAsia="el-GR"/>
    </w:rPr>
  </w:style>
  <w:style w:type="character" w:customStyle="1" w:styleId="citation-39">
    <w:name w:val="citation-39"/>
    <w:basedOn w:val="a0"/>
    <w:rsid w:val="00575D62"/>
  </w:style>
  <w:style w:type="character" w:customStyle="1" w:styleId="citation-38">
    <w:name w:val="citation-38"/>
    <w:basedOn w:val="a0"/>
    <w:rsid w:val="00575D62"/>
  </w:style>
  <w:style w:type="character" w:customStyle="1" w:styleId="citation-37">
    <w:name w:val="citation-37"/>
    <w:basedOn w:val="a0"/>
    <w:rsid w:val="00575D62"/>
  </w:style>
  <w:style w:type="character" w:customStyle="1" w:styleId="citation-36">
    <w:name w:val="citation-36"/>
    <w:basedOn w:val="a0"/>
    <w:rsid w:val="00575D62"/>
  </w:style>
  <w:style w:type="character" w:customStyle="1" w:styleId="citation-35">
    <w:name w:val="citation-35"/>
    <w:basedOn w:val="a0"/>
    <w:rsid w:val="00575D62"/>
  </w:style>
  <w:style w:type="character" w:customStyle="1" w:styleId="3Char">
    <w:name w:val="Επικεφαλίδα 3 Char"/>
    <w:basedOn w:val="a0"/>
    <w:link w:val="3"/>
    <w:uiPriority w:val="9"/>
    <w:rsid w:val="0017525C"/>
    <w:rPr>
      <w:rFonts w:ascii="Times New Roman" w:eastAsia="Times New Roman" w:hAnsi="Times New Roman" w:cs="Times New Roman"/>
      <w:b/>
      <w:bCs/>
      <w:sz w:val="27"/>
      <w:szCs w:val="27"/>
      <w:lang w:eastAsia="el-GR"/>
    </w:rPr>
  </w:style>
  <w:style w:type="paragraph" w:styleId="a7">
    <w:name w:val="Body Text"/>
    <w:basedOn w:val="a"/>
    <w:link w:val="Char1"/>
    <w:uiPriority w:val="99"/>
    <w:semiHidden/>
    <w:unhideWhenUsed/>
    <w:rsid w:val="0017525C"/>
    <w:pPr>
      <w:spacing w:after="120"/>
    </w:pPr>
  </w:style>
  <w:style w:type="character" w:customStyle="1" w:styleId="Char1">
    <w:name w:val="Σώμα κειμένου Char"/>
    <w:basedOn w:val="a0"/>
    <w:link w:val="a7"/>
    <w:uiPriority w:val="99"/>
    <w:semiHidden/>
    <w:rsid w:val="0017525C"/>
    <w:rPr>
      <w:rFonts w:ascii="Times New Roman" w:eastAsia="Times New Roman" w:hAnsi="Times New Roman" w:cs="Times New Roman"/>
      <w:sz w:val="20"/>
      <w:szCs w:val="20"/>
      <w:lang w:eastAsia="el-GR"/>
    </w:rPr>
  </w:style>
  <w:style w:type="character" w:customStyle="1" w:styleId="4Char">
    <w:name w:val="Επικεφαλίδα 4 Char"/>
    <w:basedOn w:val="a0"/>
    <w:link w:val="4"/>
    <w:uiPriority w:val="9"/>
    <w:semiHidden/>
    <w:rsid w:val="0017525C"/>
    <w:rPr>
      <w:rFonts w:asciiTheme="majorHAnsi" w:eastAsiaTheme="majorEastAsia" w:hAnsiTheme="majorHAnsi" w:cstheme="majorBidi"/>
      <w:b/>
      <w:bCs/>
      <w:i/>
      <w:iCs/>
      <w:color w:val="4F81BD" w:themeColor="accent1"/>
      <w:sz w:val="20"/>
      <w:szCs w:val="20"/>
      <w:lang w:eastAsia="el-GR"/>
    </w:rPr>
  </w:style>
  <w:style w:type="character" w:styleId="a8">
    <w:name w:val="Strong"/>
    <w:basedOn w:val="a0"/>
    <w:uiPriority w:val="22"/>
    <w:qFormat/>
    <w:rsid w:val="00091C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9249">
      <w:bodyDiv w:val="1"/>
      <w:marLeft w:val="0"/>
      <w:marRight w:val="0"/>
      <w:marTop w:val="0"/>
      <w:marBottom w:val="0"/>
      <w:divBdr>
        <w:top w:val="none" w:sz="0" w:space="0" w:color="auto"/>
        <w:left w:val="none" w:sz="0" w:space="0" w:color="auto"/>
        <w:bottom w:val="none" w:sz="0" w:space="0" w:color="auto"/>
        <w:right w:val="none" w:sz="0" w:space="0" w:color="auto"/>
      </w:divBdr>
    </w:div>
    <w:div w:id="180629186">
      <w:bodyDiv w:val="1"/>
      <w:marLeft w:val="0"/>
      <w:marRight w:val="0"/>
      <w:marTop w:val="0"/>
      <w:marBottom w:val="0"/>
      <w:divBdr>
        <w:top w:val="none" w:sz="0" w:space="0" w:color="auto"/>
        <w:left w:val="none" w:sz="0" w:space="0" w:color="auto"/>
        <w:bottom w:val="none" w:sz="0" w:space="0" w:color="auto"/>
        <w:right w:val="none" w:sz="0" w:space="0" w:color="auto"/>
      </w:divBdr>
    </w:div>
    <w:div w:id="707805033">
      <w:bodyDiv w:val="1"/>
      <w:marLeft w:val="0"/>
      <w:marRight w:val="0"/>
      <w:marTop w:val="0"/>
      <w:marBottom w:val="0"/>
      <w:divBdr>
        <w:top w:val="none" w:sz="0" w:space="0" w:color="auto"/>
        <w:left w:val="none" w:sz="0" w:space="0" w:color="auto"/>
        <w:bottom w:val="none" w:sz="0" w:space="0" w:color="auto"/>
        <w:right w:val="none" w:sz="0" w:space="0" w:color="auto"/>
      </w:divBdr>
    </w:div>
    <w:div w:id="1379670805">
      <w:bodyDiv w:val="1"/>
      <w:marLeft w:val="0"/>
      <w:marRight w:val="0"/>
      <w:marTop w:val="0"/>
      <w:marBottom w:val="0"/>
      <w:divBdr>
        <w:top w:val="none" w:sz="0" w:space="0" w:color="auto"/>
        <w:left w:val="none" w:sz="0" w:space="0" w:color="auto"/>
        <w:bottom w:val="none" w:sz="0" w:space="0" w:color="auto"/>
        <w:right w:val="none" w:sz="0" w:space="0" w:color="auto"/>
      </w:divBdr>
    </w:div>
    <w:div w:id="1789273540">
      <w:bodyDiv w:val="1"/>
      <w:marLeft w:val="0"/>
      <w:marRight w:val="0"/>
      <w:marTop w:val="0"/>
      <w:marBottom w:val="0"/>
      <w:divBdr>
        <w:top w:val="none" w:sz="0" w:space="0" w:color="auto"/>
        <w:left w:val="none" w:sz="0" w:space="0" w:color="auto"/>
        <w:bottom w:val="none" w:sz="0" w:space="0" w:color="auto"/>
        <w:right w:val="none" w:sz="0" w:space="0" w:color="auto"/>
      </w:divBdr>
    </w:div>
    <w:div w:id="1841693040">
      <w:bodyDiv w:val="1"/>
      <w:marLeft w:val="0"/>
      <w:marRight w:val="0"/>
      <w:marTop w:val="0"/>
      <w:marBottom w:val="0"/>
      <w:divBdr>
        <w:top w:val="none" w:sz="0" w:space="0" w:color="auto"/>
        <w:left w:val="none" w:sz="0" w:space="0" w:color="auto"/>
        <w:bottom w:val="none" w:sz="0" w:space="0" w:color="auto"/>
        <w:right w:val="none" w:sz="0" w:space="0" w:color="auto"/>
      </w:divBdr>
    </w:div>
    <w:div w:id="187742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0BE1E4A5-F9AF-4CE9-8FA1-2305ED3701F5}"/>
</file>

<file path=customXml/itemProps2.xml><?xml version="1.0" encoding="utf-8"?>
<ds:datastoreItem xmlns:ds="http://schemas.openxmlformats.org/officeDocument/2006/customXml" ds:itemID="{A2628CA6-8B7A-4C15-B349-4F7A994954A2}"/>
</file>

<file path=customXml/itemProps3.xml><?xml version="1.0" encoding="utf-8"?>
<ds:datastoreItem xmlns:ds="http://schemas.openxmlformats.org/officeDocument/2006/customXml" ds:itemID="{C13B4211-5F81-4AB1-9308-8212F1112B44}"/>
</file>

<file path=docProps/app.xml><?xml version="1.0" encoding="utf-8"?>
<Properties xmlns="http://schemas.openxmlformats.org/officeDocument/2006/extended-properties" xmlns:vt="http://schemas.openxmlformats.org/officeDocument/2006/docPropsVTypes">
  <Template>Normal</Template>
  <TotalTime>1</TotalTime>
  <Pages>4</Pages>
  <Words>1567</Words>
  <Characters>8464</Characters>
  <Application>Microsoft Office Word</Application>
  <DocSecurity>0</DocSecurity>
  <Lines>70</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Λίνα Μενδώνη: «Ο πολιτισμός στη Θράκη είναι πυλώνας ταυτότητας, προόδου και εθνικής αυτοπεποίθησης»</dc:title>
  <dc:creator>KYRIAKOS KOUZOUMIS</dc:creator>
  <cp:lastModifiedBy>Ελευθερία Πελτέκη</cp:lastModifiedBy>
  <cp:revision>3</cp:revision>
  <cp:lastPrinted>2026-08-10T09:29:00Z</cp:lastPrinted>
  <dcterms:created xsi:type="dcterms:W3CDTF">2026-08-10T10:00:00Z</dcterms:created>
  <dcterms:modified xsi:type="dcterms:W3CDTF">2026-08-10T10:00:00Z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0x01010083D890F2F5BE644981A254C8A4FE6820</vt:lpwstr>
  </property>
</Properties>
</file>